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EB" w:rsidRDefault="008C04EB" w:rsidP="008C04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Pr="0029011C">
        <w:rPr>
          <w:rFonts w:ascii="Times New Roman" w:hAnsi="Times New Roman"/>
          <w:sz w:val="28"/>
          <w:szCs w:val="28"/>
        </w:rPr>
        <w:t xml:space="preserve"> образования Лузского</w:t>
      </w:r>
      <w:r w:rsidR="00E95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8C04EB" w:rsidRPr="006E6834" w:rsidRDefault="008C04EB" w:rsidP="008C04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011C">
        <w:rPr>
          <w:rFonts w:ascii="Times New Roman" w:hAnsi="Times New Roman"/>
          <w:sz w:val="28"/>
          <w:szCs w:val="28"/>
        </w:rPr>
        <w:t>Кировской области</w:t>
      </w:r>
    </w:p>
    <w:p w:rsidR="008C04EB" w:rsidRDefault="008C04EB" w:rsidP="008C0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4EB" w:rsidRDefault="008C04EB" w:rsidP="008C0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11C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8C04EB" w:rsidRDefault="008C04EB" w:rsidP="008C04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28 ноября 2022 года                                                                    № 02-03/409</w:t>
      </w:r>
    </w:p>
    <w:p w:rsidR="008C04EB" w:rsidRDefault="008C04EB" w:rsidP="008C04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4EB" w:rsidRDefault="008C04EB" w:rsidP="008C0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муниципального методического объединения</w:t>
      </w:r>
    </w:p>
    <w:p w:rsidR="008C04EB" w:rsidRDefault="008C04EB" w:rsidP="008C04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воспитателей</w:t>
      </w:r>
      <w:r w:rsidRPr="00652DAF">
        <w:rPr>
          <w:rFonts w:ascii="Times New Roman" w:hAnsi="Times New Roman"/>
          <w:b/>
          <w:sz w:val="28"/>
          <w:szCs w:val="28"/>
        </w:rPr>
        <w:t xml:space="preserve"> дошкольных образовательных учреждений</w:t>
      </w:r>
    </w:p>
    <w:p w:rsidR="008C04EB" w:rsidRDefault="008C04EB" w:rsidP="008C04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Лузского муниципального округа</w:t>
      </w:r>
    </w:p>
    <w:p w:rsidR="008C04EB" w:rsidRPr="00652DAF" w:rsidRDefault="008C04EB" w:rsidP="008C04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04EB" w:rsidRDefault="008C04EB" w:rsidP="00483D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3EC">
        <w:rPr>
          <w:rFonts w:ascii="Times New Roman" w:hAnsi="Times New Roman"/>
          <w:sz w:val="28"/>
          <w:szCs w:val="28"/>
        </w:rPr>
        <w:t xml:space="preserve">В соответствии с планом работы методической службы и с целью повышения </w:t>
      </w:r>
      <w:r w:rsidRPr="007973EC">
        <w:rPr>
          <w:rFonts w:ascii="Times New Roman" w:hAnsi="Times New Roman"/>
          <w:color w:val="000000"/>
          <w:sz w:val="28"/>
          <w:szCs w:val="28"/>
        </w:rPr>
        <w:t>профессионального мастерства педагогов, обобщения и распространения их педагогического опыта</w:t>
      </w:r>
      <w:r w:rsidR="00E952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30 ноября 2022 года</w:t>
      </w:r>
      <w:r w:rsidR="00E952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состоится </w:t>
      </w:r>
      <w:r w:rsidRPr="007973EC">
        <w:rPr>
          <w:rFonts w:ascii="Times New Roman" w:hAnsi="Times New Roman"/>
          <w:sz w:val="28"/>
          <w:szCs w:val="28"/>
        </w:rPr>
        <w:t xml:space="preserve"> заседание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973EC">
        <w:rPr>
          <w:rFonts w:ascii="Times New Roman" w:hAnsi="Times New Roman"/>
          <w:sz w:val="28"/>
          <w:szCs w:val="28"/>
        </w:rPr>
        <w:t xml:space="preserve"> методического объединения </w:t>
      </w:r>
      <w:r>
        <w:rPr>
          <w:rFonts w:ascii="Times New Roman" w:hAnsi="Times New Roman"/>
          <w:sz w:val="28"/>
          <w:szCs w:val="28"/>
        </w:rPr>
        <w:t>воспитателей дошкольных о</w:t>
      </w:r>
      <w:r w:rsidRPr="007973EC">
        <w:rPr>
          <w:rFonts w:ascii="Times New Roman" w:hAnsi="Times New Roman"/>
          <w:sz w:val="28"/>
          <w:szCs w:val="28"/>
        </w:rPr>
        <w:t>бразовательных учреждений Лузского</w:t>
      </w:r>
      <w:r w:rsidR="00E95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483D7B" w:rsidRPr="007973EC" w:rsidRDefault="00483D7B" w:rsidP="00483D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4EB" w:rsidRPr="006B1F35" w:rsidRDefault="008C04EB" w:rsidP="008C04E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B1F35">
        <w:rPr>
          <w:rFonts w:ascii="Times New Roman" w:hAnsi="Times New Roman"/>
          <w:b/>
          <w:sz w:val="28"/>
          <w:szCs w:val="28"/>
        </w:rPr>
        <w:t>ПРИКАЗЫВАЮ:</w:t>
      </w:r>
    </w:p>
    <w:p w:rsidR="008C04EB" w:rsidRDefault="008C04EB" w:rsidP="00E9523E">
      <w:pPr>
        <w:spacing w:after="0" w:line="360" w:lineRule="auto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 xml:space="preserve">1. Провести 30.11.2022 года </w:t>
      </w:r>
      <w:r>
        <w:rPr>
          <w:rFonts w:ascii="Times New Roman" w:hAnsi="Times New Roman" w:cs="Calibri"/>
          <w:bCs/>
          <w:sz w:val="28"/>
        </w:rPr>
        <w:t xml:space="preserve">муниципальное методическое  </w:t>
      </w:r>
      <w:r w:rsidRPr="007973EC">
        <w:rPr>
          <w:rFonts w:ascii="Times New Roman" w:hAnsi="Times New Roman"/>
          <w:sz w:val="28"/>
          <w:szCs w:val="28"/>
        </w:rPr>
        <w:t xml:space="preserve">объединения </w:t>
      </w:r>
      <w:r>
        <w:rPr>
          <w:rFonts w:ascii="Times New Roman" w:hAnsi="Times New Roman"/>
          <w:sz w:val="28"/>
          <w:szCs w:val="28"/>
        </w:rPr>
        <w:t>воспитателей дошкольных о</w:t>
      </w:r>
      <w:r w:rsidRPr="007973EC">
        <w:rPr>
          <w:rFonts w:ascii="Times New Roman" w:hAnsi="Times New Roman"/>
          <w:sz w:val="28"/>
          <w:szCs w:val="28"/>
        </w:rPr>
        <w:t xml:space="preserve">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Лузского муниципального округа </w:t>
      </w:r>
      <w:r>
        <w:rPr>
          <w:rFonts w:ascii="Times New Roman" w:hAnsi="Times New Roman" w:cs="Calibri"/>
          <w:bCs/>
          <w:sz w:val="28"/>
        </w:rPr>
        <w:t xml:space="preserve"> по теме «Методическое сопровождение педагогов ДОУ как необходимое условие повышения качества образования»</w:t>
      </w:r>
      <w:r>
        <w:rPr>
          <w:rFonts w:ascii="Times New Roman" w:hAnsi="Times New Roman" w:cs="Calibri"/>
          <w:sz w:val="28"/>
        </w:rPr>
        <w:t xml:space="preserve"> на базе МКДОУ детского сада № 14 г. Лузы</w:t>
      </w:r>
      <w:r w:rsidR="00E9523E">
        <w:rPr>
          <w:rFonts w:ascii="Times New Roman" w:hAnsi="Times New Roman" w:cs="Calibri"/>
          <w:sz w:val="28"/>
        </w:rPr>
        <w:t>.</w:t>
      </w:r>
    </w:p>
    <w:p w:rsidR="008C04EB" w:rsidRDefault="008C04EB" w:rsidP="00E9523E">
      <w:pPr>
        <w:spacing w:after="0" w:line="360" w:lineRule="auto"/>
        <w:jc w:val="both"/>
        <w:rPr>
          <w:rFonts w:ascii="Times New Roman" w:hAnsi="Times New Roman" w:cs="Calibri"/>
          <w:bCs/>
          <w:sz w:val="28"/>
        </w:rPr>
      </w:pPr>
      <w:r>
        <w:rPr>
          <w:rFonts w:ascii="Times New Roman" w:hAnsi="Times New Roman" w:cs="Calibri"/>
          <w:sz w:val="28"/>
        </w:rPr>
        <w:t xml:space="preserve">2. Утвердить программу </w:t>
      </w:r>
      <w:r>
        <w:rPr>
          <w:rFonts w:ascii="Times New Roman" w:hAnsi="Times New Roman" w:cs="Calibri"/>
          <w:bCs/>
          <w:sz w:val="28"/>
        </w:rPr>
        <w:t xml:space="preserve">муниципального методического  </w:t>
      </w:r>
      <w:r w:rsidRPr="007973EC">
        <w:rPr>
          <w:rFonts w:ascii="Times New Roman" w:hAnsi="Times New Roman"/>
          <w:sz w:val="28"/>
          <w:szCs w:val="28"/>
        </w:rPr>
        <w:t xml:space="preserve">объединения </w:t>
      </w:r>
      <w:r>
        <w:rPr>
          <w:rFonts w:ascii="Times New Roman" w:hAnsi="Times New Roman"/>
          <w:sz w:val="28"/>
          <w:szCs w:val="28"/>
        </w:rPr>
        <w:t>воспитателей дошкольных о</w:t>
      </w:r>
      <w:r w:rsidRPr="007973EC">
        <w:rPr>
          <w:rFonts w:ascii="Times New Roman" w:hAnsi="Times New Roman"/>
          <w:sz w:val="28"/>
          <w:szCs w:val="28"/>
        </w:rPr>
        <w:t xml:space="preserve">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Лузского муниципального округа </w:t>
      </w:r>
      <w:r>
        <w:rPr>
          <w:rFonts w:ascii="Times New Roman" w:hAnsi="Times New Roman" w:cs="Calibri"/>
          <w:bCs/>
          <w:sz w:val="28"/>
        </w:rPr>
        <w:t xml:space="preserve"> по теме «Методическое сопровождение педагогов ДОУ как необходимое условие повышения качества образования»</w:t>
      </w:r>
      <w:r w:rsidR="00E9523E">
        <w:rPr>
          <w:rFonts w:ascii="Times New Roman" w:hAnsi="Times New Roman" w:cs="Calibri"/>
          <w:bCs/>
          <w:sz w:val="28"/>
        </w:rPr>
        <w:t xml:space="preserve"> согласно приложению.</w:t>
      </w:r>
    </w:p>
    <w:p w:rsidR="008C04EB" w:rsidRDefault="008C04EB" w:rsidP="00E9523E">
      <w:pPr>
        <w:spacing w:after="0" w:line="360" w:lineRule="auto"/>
        <w:jc w:val="both"/>
        <w:rPr>
          <w:rFonts w:ascii="Times New Roman" w:hAnsi="Times New Roman" w:cs="Calibri"/>
          <w:bCs/>
          <w:sz w:val="28"/>
        </w:rPr>
      </w:pPr>
      <w:r>
        <w:rPr>
          <w:rFonts w:ascii="Times New Roman" w:hAnsi="Times New Roman" w:cs="Calibri"/>
          <w:bCs/>
          <w:sz w:val="28"/>
        </w:rPr>
        <w:t>3. Руководителям образовательных учреждений</w:t>
      </w:r>
      <w:r w:rsidR="00E9523E">
        <w:rPr>
          <w:rFonts w:ascii="Times New Roman" w:hAnsi="Times New Roman" w:cs="Calibri"/>
          <w:bCs/>
          <w:sz w:val="28"/>
        </w:rPr>
        <w:t xml:space="preserve"> Лузского муниципального округа</w:t>
      </w:r>
      <w:r>
        <w:rPr>
          <w:rFonts w:ascii="Times New Roman" w:hAnsi="Times New Roman" w:cs="Calibri"/>
          <w:bCs/>
          <w:sz w:val="28"/>
        </w:rPr>
        <w:t xml:space="preserve"> обеспечить явку педагогов на ММО воспитателей дошкольных образовательных учреждений.</w:t>
      </w:r>
    </w:p>
    <w:p w:rsidR="00483D7B" w:rsidRDefault="00483D7B" w:rsidP="00E9523E">
      <w:pPr>
        <w:spacing w:after="0" w:line="360" w:lineRule="auto"/>
        <w:jc w:val="both"/>
        <w:rPr>
          <w:rFonts w:ascii="Times New Roman" w:hAnsi="Times New Roman" w:cs="Calibri"/>
          <w:sz w:val="28"/>
        </w:rPr>
      </w:pPr>
    </w:p>
    <w:p w:rsidR="008C04EB" w:rsidRDefault="008C04EB" w:rsidP="00E9523E">
      <w:pPr>
        <w:spacing w:after="0" w:line="360" w:lineRule="auto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lastRenderedPageBreak/>
        <w:t xml:space="preserve">4. </w:t>
      </w:r>
      <w:proofErr w:type="gramStart"/>
      <w:r>
        <w:rPr>
          <w:rFonts w:ascii="Times New Roman" w:hAnsi="Times New Roman" w:cs="Calibri"/>
          <w:sz w:val="28"/>
        </w:rPr>
        <w:t>Контроль за</w:t>
      </w:r>
      <w:proofErr w:type="gramEnd"/>
      <w:r>
        <w:rPr>
          <w:rFonts w:ascii="Times New Roman" w:hAnsi="Times New Roman" w:cs="Calibri"/>
          <w:sz w:val="28"/>
        </w:rPr>
        <w:t xml:space="preserve"> исполнением приказа возложить на </w:t>
      </w:r>
      <w:proofErr w:type="spellStart"/>
      <w:r>
        <w:rPr>
          <w:rFonts w:ascii="Times New Roman" w:hAnsi="Times New Roman" w:cs="Calibri"/>
          <w:sz w:val="28"/>
        </w:rPr>
        <w:t>Мельчакову</w:t>
      </w:r>
      <w:proofErr w:type="spellEnd"/>
      <w:r>
        <w:rPr>
          <w:rFonts w:ascii="Times New Roman" w:hAnsi="Times New Roman" w:cs="Calibri"/>
          <w:sz w:val="28"/>
        </w:rPr>
        <w:t xml:space="preserve"> О.Д., заместителя начальника Управления образования Лузского муниципального округа Кировской области.</w:t>
      </w:r>
    </w:p>
    <w:p w:rsidR="008C04EB" w:rsidRPr="006E6834" w:rsidRDefault="008C04EB" w:rsidP="008C04EB">
      <w:pPr>
        <w:spacing w:after="0" w:line="240" w:lineRule="auto"/>
        <w:jc w:val="both"/>
        <w:rPr>
          <w:rFonts w:ascii="Times New Roman" w:hAnsi="Times New Roman"/>
          <w:sz w:val="72"/>
          <w:szCs w:val="72"/>
        </w:rPr>
      </w:pPr>
    </w:p>
    <w:p w:rsidR="00E9523E" w:rsidRDefault="00E9523E" w:rsidP="008C0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</w:p>
    <w:p w:rsidR="008C04EB" w:rsidRDefault="00E9523E" w:rsidP="008C0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C04EB">
        <w:rPr>
          <w:rFonts w:ascii="Times New Roman" w:hAnsi="Times New Roman"/>
          <w:sz w:val="28"/>
          <w:szCs w:val="28"/>
        </w:rPr>
        <w:t xml:space="preserve">правления образования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8C04EB">
        <w:rPr>
          <w:rFonts w:ascii="Times New Roman" w:hAnsi="Times New Roman"/>
          <w:sz w:val="28"/>
          <w:szCs w:val="28"/>
        </w:rPr>
        <w:t xml:space="preserve">    Л.А. </w:t>
      </w:r>
      <w:proofErr w:type="spellStart"/>
      <w:r w:rsidR="008C04EB">
        <w:rPr>
          <w:rFonts w:ascii="Times New Roman" w:hAnsi="Times New Roman"/>
          <w:sz w:val="28"/>
          <w:szCs w:val="28"/>
        </w:rPr>
        <w:t>Лаури</w:t>
      </w:r>
      <w:proofErr w:type="spellEnd"/>
    </w:p>
    <w:p w:rsidR="008C04EB" w:rsidRDefault="008C04EB" w:rsidP="008C04EB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8C04EB" w:rsidRDefault="008C04EB" w:rsidP="008C04EB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8C04EB" w:rsidRDefault="008C04EB" w:rsidP="008C0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ПОДГОТОВЛЕНО</w:t>
      </w:r>
    </w:p>
    <w:p w:rsidR="008C04EB" w:rsidRPr="006E6834" w:rsidRDefault="008C04EB" w:rsidP="008C04EB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8C04EB" w:rsidRDefault="008C04EB" w:rsidP="008C0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 МКУ ЦБМС МОУ                     </w:t>
      </w:r>
      <w:r w:rsidR="00E9523E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Е.В. Першина</w:t>
      </w:r>
    </w:p>
    <w:p w:rsidR="008C04EB" w:rsidRPr="006E6834" w:rsidRDefault="008C04EB" w:rsidP="008C04EB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8C04EB" w:rsidRDefault="008C04EB" w:rsidP="008C0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8C04EB" w:rsidRPr="00204B33" w:rsidRDefault="008C04EB" w:rsidP="008C04EB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E9523E" w:rsidRDefault="008C04EB" w:rsidP="008C0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</w:t>
      </w:r>
    </w:p>
    <w:p w:rsidR="008C04EB" w:rsidRDefault="00E9523E" w:rsidP="008C0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C04EB">
        <w:rPr>
          <w:rFonts w:ascii="Times New Roman" w:hAnsi="Times New Roman"/>
          <w:sz w:val="28"/>
          <w:szCs w:val="28"/>
        </w:rPr>
        <w:t xml:space="preserve">правления образования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C04EB">
        <w:rPr>
          <w:rFonts w:ascii="Times New Roman" w:hAnsi="Times New Roman"/>
          <w:sz w:val="28"/>
          <w:szCs w:val="28"/>
        </w:rPr>
        <w:t xml:space="preserve">О.Д. </w:t>
      </w:r>
      <w:proofErr w:type="spellStart"/>
      <w:r w:rsidR="008C04EB">
        <w:rPr>
          <w:rFonts w:ascii="Times New Roman" w:hAnsi="Times New Roman"/>
          <w:sz w:val="28"/>
          <w:szCs w:val="28"/>
        </w:rPr>
        <w:t>Мельчакова</w:t>
      </w:r>
      <w:proofErr w:type="spellEnd"/>
    </w:p>
    <w:p w:rsidR="008C04EB" w:rsidRDefault="008C04EB" w:rsidP="008C04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C04EB" w:rsidRDefault="008C04EB" w:rsidP="008C04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C04EB" w:rsidRDefault="008C04EB" w:rsidP="008C04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C04EB" w:rsidRDefault="008C04EB" w:rsidP="008C04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методисты МКУ ЦБМС МОУ, детские сады округа</w:t>
      </w:r>
    </w:p>
    <w:p w:rsidR="00483D7B" w:rsidRPr="00483D7B" w:rsidRDefault="00483D7B" w:rsidP="00483D7B">
      <w:pPr>
        <w:jc w:val="both"/>
        <w:rPr>
          <w:rFonts w:ascii="Times New Roman" w:hAnsi="Times New Roman"/>
          <w:sz w:val="28"/>
          <w:szCs w:val="28"/>
        </w:rPr>
      </w:pPr>
      <w:r w:rsidRPr="00483D7B">
        <w:rPr>
          <w:rFonts w:ascii="Times New Roman" w:hAnsi="Times New Roman"/>
          <w:sz w:val="28"/>
          <w:szCs w:val="28"/>
        </w:rPr>
        <w:t>Подлежит опубликованию на сайте Управления образования в разделе «Методическая работа – ММО 2022-2023 учебный год»</w:t>
      </w:r>
    </w:p>
    <w:p w:rsidR="008C04EB" w:rsidRDefault="008C04EB" w:rsidP="008C04EB">
      <w:pPr>
        <w:rPr>
          <w:rFonts w:ascii="Times New Roman" w:hAnsi="Times New Roman"/>
          <w:sz w:val="24"/>
          <w:szCs w:val="24"/>
        </w:rPr>
      </w:pPr>
    </w:p>
    <w:p w:rsidR="008C04EB" w:rsidRPr="006E6834" w:rsidRDefault="008C04EB" w:rsidP="008C04EB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8C04EB" w:rsidRDefault="008C04EB" w:rsidP="008C04EB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8C04EB" w:rsidRDefault="008C04EB" w:rsidP="008C04EB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8C04EB" w:rsidRDefault="008C04EB" w:rsidP="008C04EB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8C04EB" w:rsidRDefault="008C04EB" w:rsidP="008C04EB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8C04EB" w:rsidRDefault="008C04EB" w:rsidP="008C04EB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8C04EB" w:rsidRDefault="008C04EB" w:rsidP="008C04EB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8C04EB" w:rsidRDefault="008C04EB" w:rsidP="008C04EB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8C04EB" w:rsidRDefault="008C04EB" w:rsidP="008C04EB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8C04EB" w:rsidRDefault="008C04EB" w:rsidP="008C04EB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8C04EB" w:rsidRDefault="008C04EB" w:rsidP="008C04EB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483D7B" w:rsidRDefault="00483D7B" w:rsidP="008C04EB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8C04EB" w:rsidRDefault="008C04EB" w:rsidP="008C04EB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8C04EB" w:rsidRDefault="008C04EB" w:rsidP="008C04EB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  <w:r>
        <w:rPr>
          <w:rFonts w:ascii="Times New Roman" w:hAnsi="Times New Roman"/>
          <w:color w:val="000000" w:themeColor="text1"/>
          <w:sz w:val="28"/>
          <w:szCs w:val="48"/>
        </w:rPr>
        <w:lastRenderedPageBreak/>
        <w:t>Приложение</w:t>
      </w:r>
    </w:p>
    <w:p w:rsidR="008C04EB" w:rsidRDefault="008C04EB" w:rsidP="008C04EB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8C04EB" w:rsidRDefault="008C04EB" w:rsidP="008C04EB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  <w:r>
        <w:rPr>
          <w:rFonts w:ascii="Times New Roman" w:hAnsi="Times New Roman"/>
          <w:color w:val="000000" w:themeColor="text1"/>
          <w:sz w:val="28"/>
          <w:szCs w:val="48"/>
        </w:rPr>
        <w:t>УТВЕРЖДЕНА</w:t>
      </w:r>
    </w:p>
    <w:p w:rsidR="008C04EB" w:rsidRDefault="008C04EB" w:rsidP="008C04EB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8C04EB" w:rsidRDefault="008C04EB" w:rsidP="008C04EB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  <w:r>
        <w:rPr>
          <w:rFonts w:ascii="Times New Roman" w:hAnsi="Times New Roman"/>
          <w:color w:val="000000" w:themeColor="text1"/>
          <w:sz w:val="28"/>
          <w:szCs w:val="48"/>
        </w:rPr>
        <w:t xml:space="preserve">приказом Управления образования </w:t>
      </w:r>
    </w:p>
    <w:p w:rsidR="008C04EB" w:rsidRDefault="008C04EB" w:rsidP="008C04EB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  <w:r>
        <w:rPr>
          <w:rFonts w:ascii="Times New Roman" w:hAnsi="Times New Roman"/>
          <w:color w:val="000000" w:themeColor="text1"/>
          <w:sz w:val="28"/>
          <w:szCs w:val="48"/>
        </w:rPr>
        <w:t>от 28.11.2022 № 02-03/409</w:t>
      </w:r>
    </w:p>
    <w:p w:rsidR="008C04EB" w:rsidRDefault="008C04EB" w:rsidP="008C04E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8"/>
          <w:szCs w:val="48"/>
        </w:rPr>
      </w:pPr>
    </w:p>
    <w:p w:rsidR="008C04EB" w:rsidRPr="00483D7B" w:rsidRDefault="008C04EB" w:rsidP="008C04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48"/>
        </w:rPr>
      </w:pPr>
      <w:r w:rsidRPr="00483D7B">
        <w:rPr>
          <w:rFonts w:ascii="Times New Roman" w:hAnsi="Times New Roman"/>
          <w:b/>
          <w:color w:val="000000" w:themeColor="text1"/>
          <w:sz w:val="28"/>
          <w:szCs w:val="48"/>
        </w:rPr>
        <w:t>ПРОГРАММА</w:t>
      </w:r>
      <w:r w:rsidRPr="00483D7B">
        <w:rPr>
          <w:rFonts w:ascii="Times New Roman" w:hAnsi="Times New Roman"/>
          <w:b/>
          <w:color w:val="000000" w:themeColor="text1"/>
          <w:sz w:val="28"/>
          <w:szCs w:val="48"/>
        </w:rPr>
        <w:br/>
        <w:t>муниципального методического объединения</w:t>
      </w:r>
    </w:p>
    <w:p w:rsidR="008C04EB" w:rsidRPr="00483D7B" w:rsidRDefault="008C04EB" w:rsidP="008C04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48"/>
        </w:rPr>
      </w:pPr>
      <w:r w:rsidRPr="00483D7B">
        <w:rPr>
          <w:rFonts w:ascii="Times New Roman" w:hAnsi="Times New Roman" w:cs="Calibri"/>
          <w:b/>
          <w:bCs/>
          <w:sz w:val="28"/>
        </w:rPr>
        <w:t>воспитателей  дошкольных образовательных учреждений</w:t>
      </w:r>
    </w:p>
    <w:p w:rsidR="008C04EB" w:rsidRPr="00483D7B" w:rsidRDefault="008C04EB" w:rsidP="008C04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48"/>
        </w:rPr>
      </w:pPr>
      <w:r w:rsidRPr="00483D7B">
        <w:rPr>
          <w:rFonts w:ascii="Times New Roman" w:hAnsi="Times New Roman"/>
          <w:b/>
          <w:color w:val="000000" w:themeColor="text1"/>
          <w:sz w:val="28"/>
          <w:szCs w:val="48"/>
        </w:rPr>
        <w:t xml:space="preserve"> по теме</w:t>
      </w:r>
    </w:p>
    <w:p w:rsidR="008C04EB" w:rsidRPr="00044A98" w:rsidRDefault="008C04EB" w:rsidP="008C04EB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56"/>
        </w:rPr>
      </w:pPr>
      <w:r w:rsidRPr="00044A98">
        <w:rPr>
          <w:rFonts w:ascii="Times New Roman" w:eastAsia="Calibri" w:hAnsi="Times New Roman" w:cs="Times New Roman"/>
          <w:b/>
          <w:color w:val="000000" w:themeColor="text1"/>
          <w:sz w:val="28"/>
          <w:szCs w:val="56"/>
        </w:rPr>
        <w:t>«</w:t>
      </w:r>
      <w:r>
        <w:rPr>
          <w:rFonts w:ascii="Times New Roman" w:hAnsi="Times New Roman" w:cs="Calibri"/>
          <w:b/>
          <w:bCs/>
          <w:sz w:val="28"/>
        </w:rPr>
        <w:t>Методическое сопровождение педагогов ДОУ как необходимое условие повышения качества образования</w:t>
      </w:r>
      <w:r w:rsidRPr="00044A98">
        <w:rPr>
          <w:rFonts w:ascii="Times New Roman" w:hAnsi="Times New Roman" w:cs="Calibri"/>
          <w:b/>
          <w:bCs/>
          <w:sz w:val="28"/>
        </w:rPr>
        <w:t>»</w:t>
      </w:r>
    </w:p>
    <w:p w:rsidR="008C04EB" w:rsidRDefault="008C04EB" w:rsidP="008C04EB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56"/>
        </w:rPr>
      </w:pPr>
    </w:p>
    <w:p w:rsidR="008C04EB" w:rsidRDefault="008C04EB" w:rsidP="008C04EB">
      <w:pPr>
        <w:shd w:val="clear" w:color="auto" w:fill="FFFFFF"/>
        <w:spacing w:after="0" w:line="240" w:lineRule="auto"/>
        <w:jc w:val="both"/>
        <w:rPr>
          <w:rFonts w:ascii="Times New Roman" w:hAnsi="Times New Roman" w:cs="Calibri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40"/>
        </w:rPr>
        <w:t xml:space="preserve">Цель: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создание условий для профессионально-личностного роста педагога как одного из основных условий обеспечения качества образования </w:t>
      </w:r>
    </w:p>
    <w:p w:rsidR="008C04EB" w:rsidRDefault="008C04EB" w:rsidP="008C04EB">
      <w:pPr>
        <w:shd w:val="clear" w:color="auto" w:fill="FFFFFF"/>
        <w:spacing w:after="0" w:line="240" w:lineRule="auto"/>
        <w:jc w:val="both"/>
        <w:rPr>
          <w:rFonts w:ascii="Times New Roman" w:hAnsi="Times New Roman" w:cs="Calibri"/>
          <w:sz w:val="28"/>
          <w:szCs w:val="24"/>
        </w:rPr>
      </w:pPr>
      <w:r>
        <w:rPr>
          <w:rFonts w:ascii="Times New Roman" w:hAnsi="Times New Roman" w:cs="Calibri"/>
          <w:sz w:val="28"/>
          <w:szCs w:val="24"/>
        </w:rPr>
        <w:t>Место проведения:  МКДОУ детский сад № 14 г. Лузы</w:t>
      </w:r>
    </w:p>
    <w:p w:rsidR="008C04EB" w:rsidRDefault="008C04EB" w:rsidP="008C04E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48"/>
        </w:rPr>
      </w:pPr>
      <w:r>
        <w:rPr>
          <w:rFonts w:ascii="Times New Roman" w:hAnsi="Times New Roman" w:cs="Calibri"/>
          <w:sz w:val="28"/>
          <w:szCs w:val="24"/>
        </w:rPr>
        <w:t>Время проведения: с 13.30 час</w:t>
      </w:r>
    </w:p>
    <w:p w:rsidR="008C04EB" w:rsidRDefault="008C04EB" w:rsidP="008C04E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48"/>
        </w:rPr>
      </w:pPr>
    </w:p>
    <w:p w:rsidR="008C04EB" w:rsidRPr="00EE0371" w:rsidRDefault="008C04EB" w:rsidP="00483D7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0CFE">
        <w:rPr>
          <w:rFonts w:ascii="Times New Roman" w:hAnsi="Times New Roman"/>
          <w:sz w:val="28"/>
          <w:szCs w:val="28"/>
        </w:rPr>
        <w:t>Профессиональный и личностный рост педагога ДОУ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8"/>
          <w:szCs w:val="28"/>
        </w:rPr>
        <w:t>Сокольникова О.В., руководитель ММО воспитателей  ДОУ</w:t>
      </w:r>
      <w:r w:rsidRPr="00EE0371">
        <w:rPr>
          <w:rFonts w:ascii="Times New Roman" w:hAnsi="Times New Roman"/>
          <w:sz w:val="28"/>
          <w:szCs w:val="28"/>
        </w:rPr>
        <w:t>)</w:t>
      </w:r>
    </w:p>
    <w:p w:rsidR="008C04EB" w:rsidRDefault="008C04EB" w:rsidP="00483D7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C04EB" w:rsidRPr="00EE0371" w:rsidRDefault="000F0CFE" w:rsidP="00483D7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работы с клеткой </w:t>
      </w:r>
      <w:r w:rsidR="008C04EB" w:rsidRPr="00EE0371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Шешукова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</w:t>
      </w:r>
      <w:r w:rsidR="008C04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Н.</w:t>
      </w:r>
      <w:r w:rsidR="008C04EB">
        <w:rPr>
          <w:rFonts w:ascii="Times New Roman" w:hAnsi="Times New Roman"/>
          <w:sz w:val="28"/>
          <w:szCs w:val="28"/>
        </w:rPr>
        <w:t xml:space="preserve">, воспитатель МКДОУ детского сада № </w:t>
      </w:r>
      <w:r>
        <w:rPr>
          <w:rFonts w:ascii="Times New Roman" w:hAnsi="Times New Roman"/>
          <w:sz w:val="28"/>
          <w:szCs w:val="28"/>
        </w:rPr>
        <w:t>3 п. Северные Полянки</w:t>
      </w:r>
      <w:r w:rsidR="008C04EB" w:rsidRPr="00EE0371">
        <w:rPr>
          <w:rFonts w:ascii="Times New Roman" w:hAnsi="Times New Roman"/>
          <w:sz w:val="28"/>
          <w:szCs w:val="28"/>
        </w:rPr>
        <w:t>)</w:t>
      </w:r>
    </w:p>
    <w:p w:rsidR="008C04EB" w:rsidRDefault="008C04EB" w:rsidP="00483D7B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:rsidR="008C04EB" w:rsidRPr="00EE0371" w:rsidRDefault="000F0CFE" w:rsidP="00483D7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Представление пособий для развития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графомоторных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навыков у детей старшего дошкольного возраста</w:t>
      </w:r>
      <w:r w:rsidR="008C0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Момотова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 w:rsidR="008C0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8C0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воспитатель МКДОУ детского сада №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C0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Лузы</w:t>
      </w:r>
      <w:r w:rsidR="008C04EB" w:rsidRPr="00EE0371">
        <w:rPr>
          <w:rFonts w:ascii="Times New Roman" w:hAnsi="Times New Roman"/>
          <w:sz w:val="28"/>
          <w:szCs w:val="28"/>
        </w:rPr>
        <w:t>)</w:t>
      </w:r>
    </w:p>
    <w:p w:rsidR="008C04EB" w:rsidRPr="009B2174" w:rsidRDefault="008C04EB" w:rsidP="00483D7B">
      <w:pPr>
        <w:pStyle w:val="a3"/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04EB" w:rsidRPr="009B2174" w:rsidRDefault="0074149D" w:rsidP="00483D7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мотивационной готовности к школе в старшем дошкольном возрасте</w:t>
      </w:r>
      <w:r w:rsidR="008C04EB" w:rsidRPr="009B2174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Огаркова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И.А.,</w:t>
      </w:r>
      <w:r w:rsidR="008C04EB">
        <w:rPr>
          <w:rFonts w:ascii="Times New Roman" w:hAnsi="Times New Roman"/>
          <w:sz w:val="28"/>
          <w:szCs w:val="28"/>
        </w:rPr>
        <w:t xml:space="preserve"> воспитатель  </w:t>
      </w:r>
      <w:r w:rsidR="008C04EB" w:rsidRPr="009B2174">
        <w:rPr>
          <w:rFonts w:ascii="Times New Roman" w:hAnsi="Times New Roman"/>
          <w:sz w:val="28"/>
          <w:szCs w:val="28"/>
        </w:rPr>
        <w:t xml:space="preserve">МКДОУ № </w:t>
      </w:r>
      <w:r>
        <w:rPr>
          <w:rFonts w:ascii="Times New Roman" w:hAnsi="Times New Roman"/>
          <w:sz w:val="28"/>
          <w:szCs w:val="28"/>
        </w:rPr>
        <w:t>22</w:t>
      </w:r>
      <w:r w:rsidR="008C04EB" w:rsidRPr="009B2174">
        <w:rPr>
          <w:rFonts w:ascii="Times New Roman" w:hAnsi="Times New Roman"/>
          <w:sz w:val="28"/>
          <w:szCs w:val="28"/>
        </w:rPr>
        <w:t xml:space="preserve"> г. Лузы)</w:t>
      </w:r>
    </w:p>
    <w:p w:rsidR="008C04EB" w:rsidRDefault="008C04EB" w:rsidP="00483D7B">
      <w:pPr>
        <w:pStyle w:val="a3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04EB" w:rsidRPr="009B2174" w:rsidRDefault="000A430C" w:rsidP="00483D7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Методика работы с клеткой с детьми старшего дошкольного возраста</w:t>
      </w:r>
      <w:r w:rsidR="008C04EB" w:rsidRPr="009B2174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Бурчевская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 w:rsidR="008C04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</w:t>
      </w:r>
      <w:r w:rsidR="008C04EB">
        <w:rPr>
          <w:rFonts w:ascii="Times New Roman" w:hAnsi="Times New Roman"/>
          <w:sz w:val="28"/>
          <w:szCs w:val="28"/>
        </w:rPr>
        <w:t xml:space="preserve">, воспитатель </w:t>
      </w:r>
      <w:r>
        <w:rPr>
          <w:rFonts w:ascii="Times New Roman" w:hAnsi="Times New Roman"/>
          <w:sz w:val="28"/>
          <w:szCs w:val="28"/>
        </w:rPr>
        <w:t>МКДОУ № 11</w:t>
      </w:r>
      <w:r w:rsidR="008C04EB" w:rsidRPr="009B2174">
        <w:rPr>
          <w:rFonts w:ascii="Times New Roman" w:hAnsi="Times New Roman"/>
          <w:sz w:val="28"/>
          <w:szCs w:val="28"/>
        </w:rPr>
        <w:t xml:space="preserve"> г. Лузы)</w:t>
      </w:r>
    </w:p>
    <w:p w:rsidR="008C04EB" w:rsidRDefault="008C04EB" w:rsidP="00483D7B">
      <w:pPr>
        <w:pStyle w:val="a3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04EB" w:rsidRDefault="008C04EB" w:rsidP="00483D7B">
      <w:pPr>
        <w:pStyle w:val="a3"/>
        <w:numPr>
          <w:ilvl w:val="0"/>
          <w:numId w:val="1"/>
        </w:numPr>
        <w:shd w:val="clear" w:color="auto" w:fill="FFFFFF"/>
        <w:spacing w:after="0" w:line="390" w:lineRule="atLeast"/>
        <w:ind w:left="0" w:firstLine="0"/>
        <w:jc w:val="both"/>
        <w:outlineLvl w:val="0"/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Итоги проведения М</w:t>
      </w:r>
      <w:r w:rsidRPr="000B6C0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МО, рефлексия (</w:t>
      </w:r>
      <w:r w:rsidR="000A430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Сокольникова О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</w:t>
      </w:r>
      <w:r w:rsidR="000A430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В.</w:t>
      </w:r>
      <w:r w:rsidRPr="000B6C0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руководитель М</w:t>
      </w:r>
      <w:r w:rsidRPr="000B6C0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МО 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воспитателей ДОУ</w:t>
      </w:r>
      <w:r w:rsidRPr="000B6C0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) </w:t>
      </w:r>
    </w:p>
    <w:p w:rsidR="008C04EB" w:rsidRDefault="008C04EB" w:rsidP="00483D7B"/>
    <w:p w:rsidR="00DA754B" w:rsidRDefault="00DA754B">
      <w:bookmarkStart w:id="0" w:name="_GoBack"/>
      <w:bookmarkEnd w:id="0"/>
    </w:p>
    <w:sectPr w:rsidR="00DA754B" w:rsidSect="0053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0458A"/>
    <w:multiLevelType w:val="hybridMultilevel"/>
    <w:tmpl w:val="6C5A3FA6"/>
    <w:lvl w:ilvl="0" w:tplc="26B8D6A8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A1574"/>
    <w:rsid w:val="000A430C"/>
    <w:rsid w:val="000F0CFE"/>
    <w:rsid w:val="00483D7B"/>
    <w:rsid w:val="00533F67"/>
    <w:rsid w:val="0074149D"/>
    <w:rsid w:val="008A1574"/>
    <w:rsid w:val="008C04EB"/>
    <w:rsid w:val="00C10DD6"/>
    <w:rsid w:val="00DA754B"/>
    <w:rsid w:val="00E9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E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4E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8C0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C04E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E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4E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8C0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C04E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2022-11-28T11:11:00Z</cp:lastPrinted>
  <dcterms:created xsi:type="dcterms:W3CDTF">2022-11-28T10:55:00Z</dcterms:created>
  <dcterms:modified xsi:type="dcterms:W3CDTF">2022-11-28T11:12:00Z</dcterms:modified>
</cp:coreProperties>
</file>