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1E" w:rsidRPr="00C06F1E" w:rsidRDefault="00C06F1E">
      <w:pPr>
        <w:pStyle w:val="ConsPlusTitlePage"/>
        <w:rPr>
          <w:rFonts w:ascii="Times New Roman" w:hAnsi="Times New Roman" w:cs="Times New Roman"/>
          <w:color w:val="000000" w:themeColor="text1"/>
        </w:rPr>
      </w:pPr>
      <w:r w:rsidRPr="00C06F1E">
        <w:rPr>
          <w:rFonts w:ascii="Times New Roman" w:hAnsi="Times New Roman" w:cs="Times New Roman"/>
          <w:color w:val="000000" w:themeColor="text1"/>
        </w:rPr>
        <w:t xml:space="preserve">Документ предоставлен </w:t>
      </w:r>
      <w:hyperlink r:id="rId4" w:history="1">
        <w:proofErr w:type="spellStart"/>
        <w:r w:rsidRPr="00C06F1E">
          <w:rPr>
            <w:rFonts w:ascii="Times New Roman" w:hAnsi="Times New Roman" w:cs="Times New Roman"/>
            <w:color w:val="000000" w:themeColor="text1"/>
          </w:rPr>
          <w:t>КонсультантПлюс</w:t>
        </w:r>
        <w:proofErr w:type="spellEnd"/>
      </w:hyperlink>
      <w:r w:rsidRPr="00C06F1E">
        <w:rPr>
          <w:rFonts w:ascii="Times New Roman" w:hAnsi="Times New Roman" w:cs="Times New Roman"/>
          <w:color w:val="000000" w:themeColor="text1"/>
        </w:rPr>
        <w:br/>
      </w:r>
    </w:p>
    <w:p w:rsidR="00C06F1E" w:rsidRPr="00C06F1E" w:rsidRDefault="00C06F1E">
      <w:pPr>
        <w:pStyle w:val="ConsPlusNormal"/>
        <w:jc w:val="both"/>
        <w:outlineLvl w:val="0"/>
        <w:rPr>
          <w:rFonts w:ascii="Times New Roman" w:hAnsi="Times New Roman" w:cs="Times New Roman"/>
          <w:color w:val="000000" w:themeColor="text1"/>
        </w:rPr>
      </w:pPr>
    </w:p>
    <w:p w:rsidR="00C06F1E" w:rsidRPr="00C06F1E" w:rsidRDefault="00C06F1E">
      <w:pPr>
        <w:pStyle w:val="ConsPlusTitle"/>
        <w:jc w:val="center"/>
        <w:outlineLvl w:val="0"/>
        <w:rPr>
          <w:rFonts w:ascii="Times New Roman" w:hAnsi="Times New Roman" w:cs="Times New Roman"/>
          <w:color w:val="000000" w:themeColor="text1"/>
        </w:rPr>
      </w:pPr>
      <w:r w:rsidRPr="00C06F1E">
        <w:rPr>
          <w:rFonts w:ascii="Times New Roman" w:hAnsi="Times New Roman" w:cs="Times New Roman"/>
          <w:color w:val="000000" w:themeColor="text1"/>
        </w:rPr>
        <w:t>ПРАВИТЕЛЬСТВО КИРОВСКОЙ ОБЛАСТИ</w:t>
      </w:r>
    </w:p>
    <w:p w:rsidR="00C06F1E" w:rsidRPr="00C06F1E" w:rsidRDefault="00C06F1E">
      <w:pPr>
        <w:pStyle w:val="ConsPlusTitle"/>
        <w:jc w:val="center"/>
        <w:rPr>
          <w:rFonts w:ascii="Times New Roman" w:hAnsi="Times New Roman" w:cs="Times New Roman"/>
          <w:color w:val="000000" w:themeColor="text1"/>
        </w:rPr>
      </w:pP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ПОСТАНОВЛЕНИЕ</w:t>
      </w: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от 2 октября 2013 г. N 229/618</w:t>
      </w:r>
    </w:p>
    <w:p w:rsidR="00C06F1E" w:rsidRPr="00C06F1E" w:rsidRDefault="00C06F1E">
      <w:pPr>
        <w:pStyle w:val="ConsPlusTitle"/>
        <w:jc w:val="center"/>
        <w:rPr>
          <w:rFonts w:ascii="Times New Roman" w:hAnsi="Times New Roman" w:cs="Times New Roman"/>
          <w:color w:val="000000" w:themeColor="text1"/>
        </w:rPr>
      </w:pP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О КОМПЕНСАЦИИ В РАЗМЕРЕ 50 ПРОЦЕНТОВ РАСХОДОВ</w:t>
      </w: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НА ПРИОБРЕТЕНИЕ АБОНЕМЕНТНЫХ ПРОЕЗДНЫХ ДОКУМЕНТОВ НА ПРОЕЗД</w:t>
      </w: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 xml:space="preserve">ЖЕЛЕЗНОДОРОЖНЫМ ТРАНСПОРТОМ ОБЩЕГО ПОЛЬЗОВАНИЯ В </w:t>
      </w:r>
      <w:proofErr w:type="gramStart"/>
      <w:r w:rsidRPr="00C06F1E">
        <w:rPr>
          <w:rFonts w:ascii="Times New Roman" w:hAnsi="Times New Roman" w:cs="Times New Roman"/>
          <w:color w:val="000000" w:themeColor="text1"/>
        </w:rPr>
        <w:t>ПРИГОРОДНОМ</w:t>
      </w:r>
      <w:proofErr w:type="gramEnd"/>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 xml:space="preserve">СООБЩЕНИИ </w:t>
      </w:r>
      <w:proofErr w:type="gramStart"/>
      <w:r w:rsidRPr="00C06F1E">
        <w:rPr>
          <w:rFonts w:ascii="Times New Roman" w:hAnsi="Times New Roman" w:cs="Times New Roman"/>
          <w:color w:val="000000" w:themeColor="text1"/>
        </w:rPr>
        <w:t>ОБУЧАЮЩИМСЯ</w:t>
      </w:r>
      <w:proofErr w:type="gramEnd"/>
      <w:r w:rsidRPr="00C06F1E">
        <w:rPr>
          <w:rFonts w:ascii="Times New Roman" w:hAnsi="Times New Roman" w:cs="Times New Roman"/>
          <w:color w:val="000000" w:themeColor="text1"/>
        </w:rPr>
        <w:t xml:space="preserve"> В ОБРАЗОВАТЕЛЬНЫХ ОРГАНИЗАЦИЯХ,</w:t>
      </w:r>
    </w:p>
    <w:p w:rsidR="00C06F1E" w:rsidRPr="00C06F1E" w:rsidRDefault="00C06F1E">
      <w:pPr>
        <w:pStyle w:val="ConsPlusTitle"/>
        <w:jc w:val="center"/>
        <w:rPr>
          <w:rFonts w:ascii="Times New Roman" w:hAnsi="Times New Roman" w:cs="Times New Roman"/>
          <w:color w:val="000000" w:themeColor="text1"/>
        </w:rPr>
      </w:pPr>
      <w:proofErr w:type="gramStart"/>
      <w:r w:rsidRPr="00C06F1E">
        <w:rPr>
          <w:rFonts w:ascii="Times New Roman" w:hAnsi="Times New Roman" w:cs="Times New Roman"/>
          <w:color w:val="000000" w:themeColor="text1"/>
        </w:rPr>
        <w:t>РАСПОЛОЖЕННЫХ</w:t>
      </w:r>
      <w:proofErr w:type="gramEnd"/>
      <w:r w:rsidRPr="00C06F1E">
        <w:rPr>
          <w:rFonts w:ascii="Times New Roman" w:hAnsi="Times New Roman" w:cs="Times New Roman"/>
          <w:color w:val="000000" w:themeColor="text1"/>
        </w:rPr>
        <w:t xml:space="preserve"> НА ТЕРРИТОРИИ КИРОВСКОЙ ОБЛАСТИ</w:t>
      </w:r>
    </w:p>
    <w:p w:rsidR="00C06F1E" w:rsidRPr="00C06F1E" w:rsidRDefault="00C06F1E">
      <w:pPr>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06F1E" w:rsidRPr="00C06F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F1E" w:rsidRPr="00C06F1E" w:rsidRDefault="00C06F1E">
            <w:pPr>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06F1E" w:rsidRPr="00C06F1E" w:rsidRDefault="00C06F1E">
            <w:pPr>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6F1E" w:rsidRPr="00C06F1E" w:rsidRDefault="00C06F1E">
            <w:pPr>
              <w:pStyle w:val="ConsPlusNormal"/>
              <w:jc w:val="center"/>
              <w:rPr>
                <w:rFonts w:ascii="Times New Roman" w:hAnsi="Times New Roman" w:cs="Times New Roman"/>
                <w:color w:val="000000" w:themeColor="text1"/>
              </w:rPr>
            </w:pPr>
            <w:r w:rsidRPr="00C06F1E">
              <w:rPr>
                <w:rFonts w:ascii="Times New Roman" w:hAnsi="Times New Roman" w:cs="Times New Roman"/>
                <w:color w:val="000000" w:themeColor="text1"/>
              </w:rPr>
              <w:t>Список изменяющих документов</w:t>
            </w:r>
          </w:p>
          <w:p w:rsidR="00C06F1E" w:rsidRPr="00C06F1E" w:rsidRDefault="00C06F1E">
            <w:pPr>
              <w:pStyle w:val="ConsPlusNormal"/>
              <w:jc w:val="center"/>
              <w:rPr>
                <w:rFonts w:ascii="Times New Roman" w:hAnsi="Times New Roman" w:cs="Times New Roman"/>
                <w:color w:val="000000" w:themeColor="text1"/>
              </w:rPr>
            </w:pPr>
            <w:r w:rsidRPr="00C06F1E">
              <w:rPr>
                <w:rFonts w:ascii="Times New Roman" w:hAnsi="Times New Roman" w:cs="Times New Roman"/>
                <w:color w:val="000000" w:themeColor="text1"/>
              </w:rPr>
              <w:t xml:space="preserve">(в ред. </w:t>
            </w:r>
            <w:hyperlink r:id="rId5" w:history="1">
              <w:r w:rsidRPr="00C06F1E">
                <w:rPr>
                  <w:rFonts w:ascii="Times New Roman" w:hAnsi="Times New Roman" w:cs="Times New Roman"/>
                  <w:color w:val="000000" w:themeColor="text1"/>
                </w:rPr>
                <w:t>постановления</w:t>
              </w:r>
            </w:hyperlink>
            <w:r w:rsidRPr="00C06F1E">
              <w:rPr>
                <w:rFonts w:ascii="Times New Roman" w:hAnsi="Times New Roman" w:cs="Times New Roman"/>
                <w:color w:val="000000" w:themeColor="text1"/>
              </w:rPr>
              <w:t xml:space="preserve"> Правительства Кировской области от 25.06.2019 N 335-П)</w:t>
            </w:r>
          </w:p>
        </w:tc>
        <w:tc>
          <w:tcPr>
            <w:tcW w:w="113" w:type="dxa"/>
            <w:tcBorders>
              <w:top w:val="nil"/>
              <w:left w:val="nil"/>
              <w:bottom w:val="nil"/>
              <w:right w:val="nil"/>
            </w:tcBorders>
            <w:shd w:val="clear" w:color="auto" w:fill="F4F3F8"/>
            <w:tcMar>
              <w:top w:w="0" w:type="dxa"/>
              <w:left w:w="0" w:type="dxa"/>
              <w:bottom w:w="0" w:type="dxa"/>
              <w:right w:w="0" w:type="dxa"/>
            </w:tcMar>
          </w:tcPr>
          <w:p w:rsidR="00C06F1E" w:rsidRPr="00C06F1E" w:rsidRDefault="00C06F1E">
            <w:pPr>
              <w:rPr>
                <w:rFonts w:ascii="Times New Roman" w:hAnsi="Times New Roman" w:cs="Times New Roman"/>
                <w:color w:val="000000" w:themeColor="text1"/>
              </w:rPr>
            </w:pPr>
          </w:p>
        </w:tc>
      </w:tr>
    </w:tbl>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В </w:t>
      </w:r>
      <w:proofErr w:type="gramStart"/>
      <w:r w:rsidRPr="00C06F1E">
        <w:rPr>
          <w:rFonts w:ascii="Times New Roman" w:hAnsi="Times New Roman" w:cs="Times New Roman"/>
          <w:color w:val="000000" w:themeColor="text1"/>
        </w:rPr>
        <w:t>целях</w:t>
      </w:r>
      <w:proofErr w:type="gramEnd"/>
      <w:r w:rsidRPr="00C06F1E">
        <w:rPr>
          <w:rFonts w:ascii="Times New Roman" w:hAnsi="Times New Roman" w:cs="Times New Roman"/>
          <w:color w:val="000000" w:themeColor="text1"/>
        </w:rPr>
        <w:t xml:space="preserve"> реализации государственной </w:t>
      </w:r>
      <w:hyperlink r:id="rId6" w:history="1">
        <w:r w:rsidRPr="00C06F1E">
          <w:rPr>
            <w:rFonts w:ascii="Times New Roman" w:hAnsi="Times New Roman" w:cs="Times New Roman"/>
            <w:color w:val="000000" w:themeColor="text1"/>
          </w:rPr>
          <w:t>программы</w:t>
        </w:r>
      </w:hyperlink>
      <w:r w:rsidRPr="00C06F1E">
        <w:rPr>
          <w:rFonts w:ascii="Times New Roman" w:hAnsi="Times New Roman" w:cs="Times New Roman"/>
          <w:color w:val="000000" w:themeColor="text1"/>
        </w:rPr>
        <w:t xml:space="preserve"> Кировской области "Развитие образования" на 2014 - 2021 годы, утвержденной постановлением Правительства Кировской области от 10.09.2013 N 226/595 "О государственной программе Кировской области "Развитие образования" на 2014 - 2021 годы", Правительство Кировской области постановляет:</w:t>
      </w:r>
    </w:p>
    <w:p w:rsidR="00C06F1E" w:rsidRPr="00C06F1E" w:rsidRDefault="00C06F1E" w:rsidP="001E1D0C">
      <w:pPr>
        <w:pStyle w:val="ConsPlusNormal"/>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(преамбула в ред. </w:t>
      </w:r>
      <w:hyperlink r:id="rId7" w:history="1">
        <w:r w:rsidRPr="00C06F1E">
          <w:rPr>
            <w:rFonts w:ascii="Times New Roman" w:hAnsi="Times New Roman" w:cs="Times New Roman"/>
            <w:color w:val="000000" w:themeColor="text1"/>
          </w:rPr>
          <w:t>постановления</w:t>
        </w:r>
      </w:hyperlink>
      <w:r w:rsidRPr="00C06F1E">
        <w:rPr>
          <w:rFonts w:ascii="Times New Roman" w:hAnsi="Times New Roman" w:cs="Times New Roman"/>
          <w:color w:val="000000" w:themeColor="text1"/>
        </w:rPr>
        <w:t xml:space="preserve"> Правительства Кировской области от 25.06.2019 N 335-П)</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1. Утвердить </w:t>
      </w:r>
      <w:hyperlink w:anchor="P37" w:history="1">
        <w:r w:rsidRPr="00C06F1E">
          <w:rPr>
            <w:rFonts w:ascii="Times New Roman" w:hAnsi="Times New Roman" w:cs="Times New Roman"/>
            <w:color w:val="000000" w:themeColor="text1"/>
          </w:rPr>
          <w:t>Порядок</w:t>
        </w:r>
      </w:hyperlink>
      <w:r w:rsidRPr="00C06F1E">
        <w:rPr>
          <w:rFonts w:ascii="Times New Roman" w:hAnsi="Times New Roman" w:cs="Times New Roman"/>
          <w:color w:val="000000" w:themeColor="text1"/>
        </w:rPr>
        <w:t xml:space="preserve"> выплаты компенсации в размере 50 процентов расходов на приобретение абонементных проездных документов на проезд железнодорожным транспортом общего </w:t>
      </w:r>
      <w:proofErr w:type="gramStart"/>
      <w:r w:rsidRPr="00C06F1E">
        <w:rPr>
          <w:rFonts w:ascii="Times New Roman" w:hAnsi="Times New Roman" w:cs="Times New Roman"/>
          <w:color w:val="000000" w:themeColor="text1"/>
        </w:rPr>
        <w:t>пользования</w:t>
      </w:r>
      <w:proofErr w:type="gramEnd"/>
      <w:r w:rsidRPr="00C06F1E">
        <w:rPr>
          <w:rFonts w:ascii="Times New Roman" w:hAnsi="Times New Roman" w:cs="Times New Roman"/>
          <w:color w:val="000000" w:themeColor="text1"/>
        </w:rPr>
        <w:t xml:space="preserve"> в пригородном сообщении обучающимся в образовательных организациях, расположенных на территории Кировской области, согласно приложению.</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2. </w:t>
      </w:r>
      <w:proofErr w:type="gramStart"/>
      <w:r w:rsidRPr="00C06F1E">
        <w:rPr>
          <w:rFonts w:ascii="Times New Roman" w:hAnsi="Times New Roman" w:cs="Times New Roman"/>
          <w:color w:val="000000" w:themeColor="text1"/>
        </w:rPr>
        <w:t>Контроль за</w:t>
      </w:r>
      <w:proofErr w:type="gramEnd"/>
      <w:r w:rsidRPr="00C06F1E">
        <w:rPr>
          <w:rFonts w:ascii="Times New Roman" w:hAnsi="Times New Roman" w:cs="Times New Roman"/>
          <w:color w:val="000000" w:themeColor="text1"/>
        </w:rPr>
        <w:t xml:space="preserve"> выполнением постановления возложить на первого заместителя Председателя Правительства области </w:t>
      </w:r>
      <w:proofErr w:type="spellStart"/>
      <w:r w:rsidRPr="00C06F1E">
        <w:rPr>
          <w:rFonts w:ascii="Times New Roman" w:hAnsi="Times New Roman" w:cs="Times New Roman"/>
          <w:color w:val="000000" w:themeColor="text1"/>
        </w:rPr>
        <w:t>Курдюмова</w:t>
      </w:r>
      <w:proofErr w:type="spellEnd"/>
      <w:r w:rsidRPr="00C06F1E">
        <w:rPr>
          <w:rFonts w:ascii="Times New Roman" w:hAnsi="Times New Roman" w:cs="Times New Roman"/>
          <w:color w:val="000000" w:themeColor="text1"/>
        </w:rPr>
        <w:t xml:space="preserve"> Д.А.</w:t>
      </w:r>
    </w:p>
    <w:p w:rsidR="00C06F1E" w:rsidRPr="00C06F1E" w:rsidRDefault="00C06F1E" w:rsidP="001E1D0C">
      <w:pPr>
        <w:pStyle w:val="ConsPlusNormal"/>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(п. 2 в ред. </w:t>
      </w:r>
      <w:hyperlink r:id="rId8" w:history="1">
        <w:r w:rsidRPr="00C06F1E">
          <w:rPr>
            <w:rFonts w:ascii="Times New Roman" w:hAnsi="Times New Roman" w:cs="Times New Roman"/>
            <w:color w:val="000000" w:themeColor="text1"/>
          </w:rPr>
          <w:t>постановления</w:t>
        </w:r>
      </w:hyperlink>
      <w:r w:rsidRPr="00C06F1E">
        <w:rPr>
          <w:rFonts w:ascii="Times New Roman" w:hAnsi="Times New Roman" w:cs="Times New Roman"/>
          <w:color w:val="000000" w:themeColor="text1"/>
        </w:rPr>
        <w:t xml:space="preserve"> Правительства Кировской области от 25.06.2019 N 335-П)</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3. Настоящее постановление вступает в силу через 10 дней со дня его официального опубликования.</w:t>
      </w: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Губернатор -</w:t>
      </w: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Председатель Правительства</w:t>
      </w: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Кировской области</w:t>
      </w: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Н.Ю.БЕЛЫХ</w:t>
      </w: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rPr>
          <w:rFonts w:ascii="Times New Roman" w:eastAsia="Times New Roman" w:hAnsi="Times New Roman" w:cs="Times New Roman"/>
          <w:color w:val="000000" w:themeColor="text1"/>
          <w:szCs w:val="20"/>
          <w:lang w:eastAsia="ru-RU"/>
        </w:rPr>
      </w:pPr>
      <w:r w:rsidRPr="00C06F1E">
        <w:rPr>
          <w:rFonts w:ascii="Times New Roman" w:hAnsi="Times New Roman" w:cs="Times New Roman"/>
          <w:color w:val="000000" w:themeColor="text1"/>
        </w:rPr>
        <w:br w:type="page"/>
      </w:r>
    </w:p>
    <w:p w:rsidR="00C06F1E" w:rsidRPr="00C06F1E" w:rsidRDefault="00C06F1E">
      <w:pPr>
        <w:pStyle w:val="ConsPlusNormal"/>
        <w:jc w:val="right"/>
        <w:outlineLvl w:val="0"/>
        <w:rPr>
          <w:rFonts w:ascii="Times New Roman" w:hAnsi="Times New Roman" w:cs="Times New Roman"/>
          <w:color w:val="000000" w:themeColor="text1"/>
        </w:rPr>
      </w:pPr>
      <w:r w:rsidRPr="00C06F1E">
        <w:rPr>
          <w:rFonts w:ascii="Times New Roman" w:hAnsi="Times New Roman" w:cs="Times New Roman"/>
          <w:color w:val="000000" w:themeColor="text1"/>
        </w:rPr>
        <w:lastRenderedPageBreak/>
        <w:t>Приложение</w:t>
      </w: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Утвержден</w:t>
      </w: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постановлением</w:t>
      </w: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Правительства области</w:t>
      </w:r>
    </w:p>
    <w:p w:rsidR="00C06F1E" w:rsidRPr="00C06F1E" w:rsidRDefault="00C06F1E">
      <w:pPr>
        <w:pStyle w:val="ConsPlusNormal"/>
        <w:jc w:val="right"/>
        <w:rPr>
          <w:rFonts w:ascii="Times New Roman" w:hAnsi="Times New Roman" w:cs="Times New Roman"/>
          <w:color w:val="000000" w:themeColor="text1"/>
        </w:rPr>
      </w:pPr>
      <w:r w:rsidRPr="00C06F1E">
        <w:rPr>
          <w:rFonts w:ascii="Times New Roman" w:hAnsi="Times New Roman" w:cs="Times New Roman"/>
          <w:color w:val="000000" w:themeColor="text1"/>
        </w:rPr>
        <w:t>от 2 октября 2013 г. N 229/618</w:t>
      </w: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Title"/>
        <w:jc w:val="center"/>
        <w:rPr>
          <w:rFonts w:ascii="Times New Roman" w:hAnsi="Times New Roman" w:cs="Times New Roman"/>
          <w:color w:val="000000" w:themeColor="text1"/>
        </w:rPr>
      </w:pPr>
      <w:bookmarkStart w:id="0" w:name="P37"/>
      <w:bookmarkEnd w:id="0"/>
      <w:r w:rsidRPr="00C06F1E">
        <w:rPr>
          <w:rFonts w:ascii="Times New Roman" w:hAnsi="Times New Roman" w:cs="Times New Roman"/>
          <w:color w:val="000000" w:themeColor="text1"/>
        </w:rPr>
        <w:t>ПОРЯДОК</w:t>
      </w: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ВЫПЛАТЫ КОМПЕНСАЦИИ В РАЗМЕРЕ 50 ПРОЦЕНТОВ РАСХОДОВ</w:t>
      </w: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НА ПРИОБРЕТЕНИЕ АБОНЕМЕНТНЫХ ПРОЕЗДНЫХ ДОКУМЕНТОВ НА ПРОЕЗД</w:t>
      </w:r>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 xml:space="preserve">ЖЕЛЕЗНОДОРОЖНЫМ ТРАНСПОРТОМ ОБЩЕГО ПОЛЬЗОВАНИЯ В </w:t>
      </w:r>
      <w:proofErr w:type="gramStart"/>
      <w:r w:rsidRPr="00C06F1E">
        <w:rPr>
          <w:rFonts w:ascii="Times New Roman" w:hAnsi="Times New Roman" w:cs="Times New Roman"/>
          <w:color w:val="000000" w:themeColor="text1"/>
        </w:rPr>
        <w:t>ПРИГОРОДНОМ</w:t>
      </w:r>
      <w:proofErr w:type="gramEnd"/>
    </w:p>
    <w:p w:rsidR="00C06F1E" w:rsidRPr="00C06F1E" w:rsidRDefault="00C06F1E">
      <w:pPr>
        <w:pStyle w:val="ConsPlusTitle"/>
        <w:jc w:val="center"/>
        <w:rPr>
          <w:rFonts w:ascii="Times New Roman" w:hAnsi="Times New Roman" w:cs="Times New Roman"/>
          <w:color w:val="000000" w:themeColor="text1"/>
        </w:rPr>
      </w:pPr>
      <w:r w:rsidRPr="00C06F1E">
        <w:rPr>
          <w:rFonts w:ascii="Times New Roman" w:hAnsi="Times New Roman" w:cs="Times New Roman"/>
          <w:color w:val="000000" w:themeColor="text1"/>
        </w:rPr>
        <w:t xml:space="preserve">СООБЩЕНИИ </w:t>
      </w:r>
      <w:proofErr w:type="gramStart"/>
      <w:r w:rsidRPr="00C06F1E">
        <w:rPr>
          <w:rFonts w:ascii="Times New Roman" w:hAnsi="Times New Roman" w:cs="Times New Roman"/>
          <w:color w:val="000000" w:themeColor="text1"/>
        </w:rPr>
        <w:t>ОБУЧАЮЩИМСЯ</w:t>
      </w:r>
      <w:proofErr w:type="gramEnd"/>
      <w:r w:rsidRPr="00C06F1E">
        <w:rPr>
          <w:rFonts w:ascii="Times New Roman" w:hAnsi="Times New Roman" w:cs="Times New Roman"/>
          <w:color w:val="000000" w:themeColor="text1"/>
        </w:rPr>
        <w:t xml:space="preserve"> В ОБРАЗОВАТЕЛЬНЫХ ОРГАНИЗАЦИЯХ,</w:t>
      </w:r>
    </w:p>
    <w:p w:rsidR="00C06F1E" w:rsidRPr="00C06F1E" w:rsidRDefault="00C06F1E">
      <w:pPr>
        <w:pStyle w:val="ConsPlusTitle"/>
        <w:jc w:val="center"/>
        <w:rPr>
          <w:rFonts w:ascii="Times New Roman" w:hAnsi="Times New Roman" w:cs="Times New Roman"/>
          <w:color w:val="000000" w:themeColor="text1"/>
        </w:rPr>
      </w:pPr>
      <w:proofErr w:type="gramStart"/>
      <w:r w:rsidRPr="00C06F1E">
        <w:rPr>
          <w:rFonts w:ascii="Times New Roman" w:hAnsi="Times New Roman" w:cs="Times New Roman"/>
          <w:color w:val="000000" w:themeColor="text1"/>
        </w:rPr>
        <w:t>РАСПОЛОЖЕННЫХ</w:t>
      </w:r>
      <w:proofErr w:type="gramEnd"/>
      <w:r w:rsidRPr="00C06F1E">
        <w:rPr>
          <w:rFonts w:ascii="Times New Roman" w:hAnsi="Times New Roman" w:cs="Times New Roman"/>
          <w:color w:val="000000" w:themeColor="text1"/>
        </w:rPr>
        <w:t xml:space="preserve"> НА ТЕРРИТОРИИ КИРОВСКОЙ ОБЛАСТИ</w:t>
      </w:r>
    </w:p>
    <w:p w:rsidR="00C06F1E" w:rsidRPr="00C06F1E" w:rsidRDefault="00C06F1E">
      <w:pPr>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06F1E" w:rsidRPr="00C06F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F1E" w:rsidRPr="00C06F1E" w:rsidRDefault="00C06F1E">
            <w:pPr>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C06F1E" w:rsidRPr="00C06F1E" w:rsidRDefault="00C06F1E">
            <w:pPr>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C06F1E" w:rsidRPr="00C06F1E" w:rsidRDefault="00C06F1E">
            <w:pPr>
              <w:pStyle w:val="ConsPlusNormal"/>
              <w:jc w:val="center"/>
              <w:rPr>
                <w:rFonts w:ascii="Times New Roman" w:hAnsi="Times New Roman" w:cs="Times New Roman"/>
                <w:color w:val="000000" w:themeColor="text1"/>
              </w:rPr>
            </w:pPr>
            <w:r w:rsidRPr="00C06F1E">
              <w:rPr>
                <w:rFonts w:ascii="Times New Roman" w:hAnsi="Times New Roman" w:cs="Times New Roman"/>
                <w:color w:val="000000" w:themeColor="text1"/>
              </w:rPr>
              <w:t>Список изменяющих документов</w:t>
            </w:r>
          </w:p>
          <w:p w:rsidR="00C06F1E" w:rsidRPr="00C06F1E" w:rsidRDefault="00C06F1E">
            <w:pPr>
              <w:pStyle w:val="ConsPlusNormal"/>
              <w:jc w:val="center"/>
              <w:rPr>
                <w:rFonts w:ascii="Times New Roman" w:hAnsi="Times New Roman" w:cs="Times New Roman"/>
                <w:color w:val="000000" w:themeColor="text1"/>
              </w:rPr>
            </w:pPr>
            <w:r w:rsidRPr="00C06F1E">
              <w:rPr>
                <w:rFonts w:ascii="Times New Roman" w:hAnsi="Times New Roman" w:cs="Times New Roman"/>
                <w:color w:val="000000" w:themeColor="text1"/>
              </w:rPr>
              <w:t xml:space="preserve">(в ред. </w:t>
            </w:r>
            <w:hyperlink r:id="rId9" w:history="1">
              <w:r w:rsidRPr="00C06F1E">
                <w:rPr>
                  <w:rFonts w:ascii="Times New Roman" w:hAnsi="Times New Roman" w:cs="Times New Roman"/>
                  <w:color w:val="000000" w:themeColor="text1"/>
                </w:rPr>
                <w:t>постановления</w:t>
              </w:r>
            </w:hyperlink>
            <w:r w:rsidRPr="00C06F1E">
              <w:rPr>
                <w:rFonts w:ascii="Times New Roman" w:hAnsi="Times New Roman" w:cs="Times New Roman"/>
                <w:color w:val="000000" w:themeColor="text1"/>
              </w:rPr>
              <w:t xml:space="preserve"> Правительства Кировской области от 25.06.2019 N 335-П)</w:t>
            </w:r>
          </w:p>
        </w:tc>
        <w:tc>
          <w:tcPr>
            <w:tcW w:w="113" w:type="dxa"/>
            <w:tcBorders>
              <w:top w:val="nil"/>
              <w:left w:val="nil"/>
              <w:bottom w:val="nil"/>
              <w:right w:val="nil"/>
            </w:tcBorders>
            <w:shd w:val="clear" w:color="auto" w:fill="F4F3F8"/>
            <w:tcMar>
              <w:top w:w="0" w:type="dxa"/>
              <w:left w:w="0" w:type="dxa"/>
              <w:bottom w:w="0" w:type="dxa"/>
              <w:right w:w="0" w:type="dxa"/>
            </w:tcMar>
          </w:tcPr>
          <w:p w:rsidR="00C06F1E" w:rsidRPr="00C06F1E" w:rsidRDefault="00C06F1E">
            <w:pPr>
              <w:rPr>
                <w:rFonts w:ascii="Times New Roman" w:hAnsi="Times New Roman" w:cs="Times New Roman"/>
                <w:color w:val="000000" w:themeColor="text1"/>
              </w:rPr>
            </w:pPr>
          </w:p>
        </w:tc>
      </w:tr>
    </w:tbl>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1. Порядок выплаты компенсации в размере 50 процентов расходов на приобретение абонементных проездных документов на проезд железнодорожным транспортом общего </w:t>
      </w:r>
      <w:proofErr w:type="gramStart"/>
      <w:r w:rsidRPr="00C06F1E">
        <w:rPr>
          <w:rFonts w:ascii="Times New Roman" w:hAnsi="Times New Roman" w:cs="Times New Roman"/>
          <w:color w:val="000000" w:themeColor="text1"/>
        </w:rPr>
        <w:t>пользования</w:t>
      </w:r>
      <w:proofErr w:type="gramEnd"/>
      <w:r w:rsidRPr="00C06F1E">
        <w:rPr>
          <w:rFonts w:ascii="Times New Roman" w:hAnsi="Times New Roman" w:cs="Times New Roman"/>
          <w:color w:val="000000" w:themeColor="text1"/>
        </w:rPr>
        <w:t xml:space="preserve"> в пригородном сообщении обучающимся в образовательных организациях, расположенных на территории Кировской области (далее - Порядок), определяет механизм и условия предоставления компенсации в размере 50 процентов фактически произведенных расходов на приобретение абонементных проездных документов со сроком действия от 15 дней наименований "рабочего дня", "ежедневный", "выходного дня" (именной абонементный билет, транспортная карта) на проезд железнодорожным транспортом общего </w:t>
      </w:r>
      <w:proofErr w:type="gramStart"/>
      <w:r w:rsidRPr="00C06F1E">
        <w:rPr>
          <w:rFonts w:ascii="Times New Roman" w:hAnsi="Times New Roman" w:cs="Times New Roman"/>
          <w:color w:val="000000" w:themeColor="text1"/>
        </w:rPr>
        <w:t>пользования</w:t>
      </w:r>
      <w:proofErr w:type="gramEnd"/>
      <w:r w:rsidRPr="00C06F1E">
        <w:rPr>
          <w:rFonts w:ascii="Times New Roman" w:hAnsi="Times New Roman" w:cs="Times New Roman"/>
          <w:color w:val="000000" w:themeColor="text1"/>
        </w:rPr>
        <w:t xml:space="preserve"> в пригородном сообщении обучающимся в образовательных организациях, расположенных на территории Кировской области (далее - компенсация).</w:t>
      </w:r>
    </w:p>
    <w:p w:rsidR="00C06F1E" w:rsidRPr="00C06F1E" w:rsidRDefault="00C06F1E" w:rsidP="001E1D0C">
      <w:pPr>
        <w:pStyle w:val="ConsPlusNormal"/>
        <w:ind w:firstLine="540"/>
        <w:jc w:val="both"/>
        <w:rPr>
          <w:rFonts w:ascii="Times New Roman" w:hAnsi="Times New Roman" w:cs="Times New Roman"/>
          <w:color w:val="000000" w:themeColor="text1"/>
        </w:rPr>
      </w:pPr>
      <w:bookmarkStart w:id="1" w:name="P47"/>
      <w:bookmarkEnd w:id="1"/>
      <w:r w:rsidRPr="00C06F1E">
        <w:rPr>
          <w:rFonts w:ascii="Times New Roman" w:hAnsi="Times New Roman" w:cs="Times New Roman"/>
          <w:color w:val="000000" w:themeColor="text1"/>
        </w:rPr>
        <w:t xml:space="preserve">2. Компенсация предоставляется следующим категориям </w:t>
      </w:r>
      <w:proofErr w:type="gramStart"/>
      <w:r w:rsidRPr="00C06F1E">
        <w:rPr>
          <w:rFonts w:ascii="Times New Roman" w:hAnsi="Times New Roman" w:cs="Times New Roman"/>
          <w:color w:val="000000" w:themeColor="text1"/>
        </w:rPr>
        <w:t>обучающихся</w:t>
      </w:r>
      <w:proofErr w:type="gramEnd"/>
      <w:r w:rsidRPr="00C06F1E">
        <w:rPr>
          <w:rFonts w:ascii="Times New Roman" w:hAnsi="Times New Roman" w:cs="Times New Roman"/>
          <w:color w:val="000000" w:themeColor="text1"/>
        </w:rPr>
        <w:t>:</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2.1. Учащимся и воспитанникам (за исключением детей-сирот и детей, оставшихся без попечения родителей, лиц из числа детей-сирот и детей, оставшихся без попечения родителей) государственных, муниципальных и частных общеобразовательных организаций, расположенных на территории Кировской области, в период с 1 сентября по 15 июня включительно.</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2.2. </w:t>
      </w:r>
      <w:proofErr w:type="gramStart"/>
      <w:r w:rsidRPr="00C06F1E">
        <w:rPr>
          <w:rFonts w:ascii="Times New Roman" w:hAnsi="Times New Roman" w:cs="Times New Roman"/>
          <w:color w:val="000000" w:themeColor="text1"/>
        </w:rPr>
        <w:t>Студентам, обучающимся по очной форме обучения в профессиональных образовательных организациях и в образовательных организациях высшего образования (филиалах образовательных организаций высшего образования), расположенных на территории Кировской области, в период с 1 сентября по 15 июля включительно.</w:t>
      </w:r>
      <w:proofErr w:type="gramEnd"/>
    </w:p>
    <w:p w:rsidR="00C06F1E" w:rsidRPr="00C06F1E" w:rsidRDefault="00C06F1E" w:rsidP="001E1D0C">
      <w:pPr>
        <w:pStyle w:val="ConsPlusNormal"/>
        <w:ind w:firstLine="540"/>
        <w:jc w:val="both"/>
        <w:rPr>
          <w:rFonts w:ascii="Times New Roman" w:hAnsi="Times New Roman" w:cs="Times New Roman"/>
          <w:color w:val="000000" w:themeColor="text1"/>
        </w:rPr>
      </w:pPr>
      <w:bookmarkStart w:id="2" w:name="P50"/>
      <w:bookmarkEnd w:id="2"/>
      <w:r w:rsidRPr="00C06F1E">
        <w:rPr>
          <w:rFonts w:ascii="Times New Roman" w:hAnsi="Times New Roman" w:cs="Times New Roman"/>
          <w:color w:val="000000" w:themeColor="text1"/>
        </w:rPr>
        <w:t xml:space="preserve">3. Компенсация предоставляется категориям обучающихся, указанным в </w:t>
      </w:r>
      <w:hyperlink w:anchor="P47" w:history="1">
        <w:r w:rsidRPr="00C06F1E">
          <w:rPr>
            <w:rFonts w:ascii="Times New Roman" w:hAnsi="Times New Roman" w:cs="Times New Roman"/>
            <w:color w:val="000000" w:themeColor="text1"/>
          </w:rPr>
          <w:t>пункте 2</w:t>
        </w:r>
      </w:hyperlink>
      <w:r w:rsidRPr="00C06F1E">
        <w:rPr>
          <w:rFonts w:ascii="Times New Roman" w:hAnsi="Times New Roman" w:cs="Times New Roman"/>
          <w:color w:val="000000" w:themeColor="text1"/>
        </w:rPr>
        <w:t xml:space="preserve"> настоящего Порядка (далее - </w:t>
      </w:r>
      <w:proofErr w:type="gramStart"/>
      <w:r w:rsidRPr="00C06F1E">
        <w:rPr>
          <w:rFonts w:ascii="Times New Roman" w:hAnsi="Times New Roman" w:cs="Times New Roman"/>
          <w:color w:val="000000" w:themeColor="text1"/>
        </w:rPr>
        <w:t>обучающиеся</w:t>
      </w:r>
      <w:proofErr w:type="gramEnd"/>
      <w:r w:rsidRPr="00C06F1E">
        <w:rPr>
          <w:rFonts w:ascii="Times New Roman" w:hAnsi="Times New Roman" w:cs="Times New Roman"/>
          <w:color w:val="000000" w:themeColor="text1"/>
        </w:rPr>
        <w:t>), при соблюдении следующих условий:</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3.1. </w:t>
      </w:r>
      <w:proofErr w:type="gramStart"/>
      <w:r w:rsidRPr="00C06F1E">
        <w:rPr>
          <w:rFonts w:ascii="Times New Roman" w:hAnsi="Times New Roman" w:cs="Times New Roman"/>
          <w:color w:val="000000" w:themeColor="text1"/>
        </w:rPr>
        <w:t>Подтверждении</w:t>
      </w:r>
      <w:proofErr w:type="gramEnd"/>
      <w:r w:rsidRPr="00C06F1E">
        <w:rPr>
          <w:rFonts w:ascii="Times New Roman" w:hAnsi="Times New Roman" w:cs="Times New Roman"/>
          <w:color w:val="000000" w:themeColor="text1"/>
        </w:rPr>
        <w:t xml:space="preserve"> ими обоснованной необходимости ежедневного использования железнодорожного транспорта общего пользования в пригородном сообщении для поездок к месту обучения и обратно.</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3.2. </w:t>
      </w:r>
      <w:proofErr w:type="gramStart"/>
      <w:r w:rsidRPr="00C06F1E">
        <w:rPr>
          <w:rFonts w:ascii="Times New Roman" w:hAnsi="Times New Roman" w:cs="Times New Roman"/>
          <w:color w:val="000000" w:themeColor="text1"/>
        </w:rPr>
        <w:t>Подтверждении</w:t>
      </w:r>
      <w:proofErr w:type="gramEnd"/>
      <w:r w:rsidRPr="00C06F1E">
        <w:rPr>
          <w:rFonts w:ascii="Times New Roman" w:hAnsi="Times New Roman" w:cs="Times New Roman"/>
          <w:color w:val="000000" w:themeColor="text1"/>
        </w:rPr>
        <w:t xml:space="preserve"> ими обоснованной необходимости использования железнодорожного транспорта общего пользования в пригородном сообщении для поездок к месту обучения и обратно по выходным и праздничным дням.</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4. Предоставление компенсации производится в пределах средств, предусмотренных законом Кировской области об областном бюджете на соответствующий финансовый год и плановый период на указанные цели.</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5. Уполномоченной организацией по выплате компенсации является подведомственное министерству образования Кировской области учреждение - Кировское областное государственное казенное учреждение "Центр </w:t>
      </w:r>
      <w:proofErr w:type="gramStart"/>
      <w:r w:rsidRPr="00C06F1E">
        <w:rPr>
          <w:rFonts w:ascii="Times New Roman" w:hAnsi="Times New Roman" w:cs="Times New Roman"/>
          <w:color w:val="000000" w:themeColor="text1"/>
        </w:rPr>
        <w:t>бюджетного</w:t>
      </w:r>
      <w:proofErr w:type="gramEnd"/>
      <w:r w:rsidRPr="00C06F1E">
        <w:rPr>
          <w:rFonts w:ascii="Times New Roman" w:hAnsi="Times New Roman" w:cs="Times New Roman"/>
          <w:color w:val="000000" w:themeColor="text1"/>
        </w:rPr>
        <w:t xml:space="preserve"> и технического сопровождения" (далее - учреждение).</w:t>
      </w:r>
    </w:p>
    <w:p w:rsidR="00C06F1E" w:rsidRPr="00C06F1E" w:rsidRDefault="00C06F1E" w:rsidP="001E1D0C">
      <w:pPr>
        <w:pStyle w:val="ConsPlusNormal"/>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(в ред. </w:t>
      </w:r>
      <w:hyperlink r:id="rId10" w:history="1">
        <w:r w:rsidRPr="00C06F1E">
          <w:rPr>
            <w:rFonts w:ascii="Times New Roman" w:hAnsi="Times New Roman" w:cs="Times New Roman"/>
            <w:color w:val="000000" w:themeColor="text1"/>
          </w:rPr>
          <w:t>постановления</w:t>
        </w:r>
      </w:hyperlink>
      <w:r w:rsidRPr="00C06F1E">
        <w:rPr>
          <w:rFonts w:ascii="Times New Roman" w:hAnsi="Times New Roman" w:cs="Times New Roman"/>
          <w:color w:val="000000" w:themeColor="text1"/>
        </w:rPr>
        <w:t xml:space="preserve"> Правительства Кировской области от 25.06.2019 N 335-П)</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6. В целях организации выплаты компенсации </w:t>
      </w:r>
      <w:proofErr w:type="gramStart"/>
      <w:r w:rsidRPr="00C06F1E">
        <w:rPr>
          <w:rFonts w:ascii="Times New Roman" w:hAnsi="Times New Roman" w:cs="Times New Roman"/>
          <w:color w:val="000000" w:themeColor="text1"/>
        </w:rPr>
        <w:t>обучающимся</w:t>
      </w:r>
      <w:proofErr w:type="gramEnd"/>
      <w:r w:rsidRPr="00C06F1E">
        <w:rPr>
          <w:rFonts w:ascii="Times New Roman" w:hAnsi="Times New Roman" w:cs="Times New Roman"/>
          <w:color w:val="000000" w:themeColor="text1"/>
        </w:rPr>
        <w:t xml:space="preserve"> учреждение заключает соглашение с образовательными организациями о взаимодействии (далее - соглашение).</w:t>
      </w:r>
    </w:p>
    <w:p w:rsidR="00C06F1E" w:rsidRPr="00C06F1E" w:rsidRDefault="00C06F1E" w:rsidP="001E1D0C">
      <w:pPr>
        <w:pStyle w:val="ConsPlusNormal"/>
        <w:ind w:firstLine="540"/>
        <w:jc w:val="both"/>
        <w:rPr>
          <w:rFonts w:ascii="Times New Roman" w:hAnsi="Times New Roman" w:cs="Times New Roman"/>
          <w:color w:val="000000" w:themeColor="text1"/>
        </w:rPr>
      </w:pPr>
      <w:bookmarkStart w:id="3" w:name="P57"/>
      <w:bookmarkEnd w:id="3"/>
      <w:r w:rsidRPr="00C06F1E">
        <w:rPr>
          <w:rFonts w:ascii="Times New Roman" w:hAnsi="Times New Roman" w:cs="Times New Roman"/>
          <w:color w:val="000000" w:themeColor="text1"/>
        </w:rPr>
        <w:t xml:space="preserve">7. Для получения компенсации </w:t>
      </w:r>
      <w:proofErr w:type="gramStart"/>
      <w:r w:rsidRPr="00C06F1E">
        <w:rPr>
          <w:rFonts w:ascii="Times New Roman" w:hAnsi="Times New Roman" w:cs="Times New Roman"/>
          <w:color w:val="000000" w:themeColor="text1"/>
        </w:rPr>
        <w:t>обучающийся</w:t>
      </w:r>
      <w:proofErr w:type="gramEnd"/>
      <w:r w:rsidRPr="00C06F1E">
        <w:rPr>
          <w:rFonts w:ascii="Times New Roman" w:hAnsi="Times New Roman" w:cs="Times New Roman"/>
          <w:color w:val="000000" w:themeColor="text1"/>
        </w:rPr>
        <w:t>:</w:t>
      </w:r>
    </w:p>
    <w:p w:rsidR="00C06F1E" w:rsidRPr="00C06F1E" w:rsidRDefault="00C06F1E" w:rsidP="001E1D0C">
      <w:pPr>
        <w:pStyle w:val="ConsPlusNormal"/>
        <w:ind w:firstLine="540"/>
        <w:jc w:val="both"/>
        <w:rPr>
          <w:rFonts w:ascii="Times New Roman" w:hAnsi="Times New Roman" w:cs="Times New Roman"/>
          <w:color w:val="000000" w:themeColor="text1"/>
        </w:rPr>
      </w:pPr>
      <w:bookmarkStart w:id="4" w:name="P58"/>
      <w:bookmarkEnd w:id="4"/>
      <w:r w:rsidRPr="00C06F1E">
        <w:rPr>
          <w:rFonts w:ascii="Times New Roman" w:hAnsi="Times New Roman" w:cs="Times New Roman"/>
          <w:color w:val="000000" w:themeColor="text1"/>
        </w:rPr>
        <w:t xml:space="preserve">7.1. Представляет в образовательную организацию, в которой он проходит обучение, один </w:t>
      </w:r>
      <w:r w:rsidRPr="00C06F1E">
        <w:rPr>
          <w:rFonts w:ascii="Times New Roman" w:hAnsi="Times New Roman" w:cs="Times New Roman"/>
          <w:color w:val="000000" w:themeColor="text1"/>
        </w:rPr>
        <w:lastRenderedPageBreak/>
        <w:t>раз в год:</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7.1.1. </w:t>
      </w:r>
      <w:proofErr w:type="gramStart"/>
      <w:r w:rsidRPr="00C06F1E">
        <w:rPr>
          <w:rFonts w:ascii="Times New Roman" w:hAnsi="Times New Roman" w:cs="Times New Roman"/>
          <w:color w:val="000000" w:themeColor="text1"/>
        </w:rPr>
        <w:t>Заявление на получение компенсации по форме, установленной учреждением, в котором указывает номер его счета, открытый в кредитной организации для получения компенсации, и наименование кредитной организации, обосновывает необходимость проезда железнодорожным транспортом общего пользования в пригородном сообщении для поездок к месту учебы и обратно, дает согласие на обработку персональных данных учреждением, указывает способ его информирования в случае принятия решения о несоответствии представленных</w:t>
      </w:r>
      <w:proofErr w:type="gramEnd"/>
      <w:r w:rsidRPr="00C06F1E">
        <w:rPr>
          <w:rFonts w:ascii="Times New Roman" w:hAnsi="Times New Roman" w:cs="Times New Roman"/>
          <w:color w:val="000000" w:themeColor="text1"/>
        </w:rPr>
        <w:t xml:space="preserve"> документов требованиям и условиям настоящего Порядка.</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7.1.2. Копию свидетельства о постановке на учет физического лица в налоговом органе.</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7.1.3. Копию паспорта (страницы 2, 3 и страницу с отметкой о месте жительства).</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7.1.4. Копию страхового свидетельства обязательного пенсионного страхования (СНИЛС).</w:t>
      </w:r>
    </w:p>
    <w:p w:rsidR="00C06F1E" w:rsidRPr="00C06F1E" w:rsidRDefault="00C06F1E" w:rsidP="001E1D0C">
      <w:pPr>
        <w:pStyle w:val="ConsPlusNormal"/>
        <w:ind w:firstLine="540"/>
        <w:jc w:val="both"/>
        <w:rPr>
          <w:rFonts w:ascii="Times New Roman" w:hAnsi="Times New Roman" w:cs="Times New Roman"/>
          <w:color w:val="000000" w:themeColor="text1"/>
        </w:rPr>
      </w:pPr>
      <w:bookmarkStart w:id="5" w:name="P63"/>
      <w:bookmarkEnd w:id="5"/>
      <w:r w:rsidRPr="00C06F1E">
        <w:rPr>
          <w:rFonts w:ascii="Times New Roman" w:hAnsi="Times New Roman" w:cs="Times New Roman"/>
          <w:color w:val="000000" w:themeColor="text1"/>
        </w:rPr>
        <w:t xml:space="preserve">7.2. Предъявляет абонементный проездной документ не позднее истечения срока его действия и кассовый чек или иной документ, подтверждающий оплату абонементного проездного документа. </w:t>
      </w:r>
      <w:proofErr w:type="gramStart"/>
      <w:r w:rsidRPr="00C06F1E">
        <w:rPr>
          <w:rFonts w:ascii="Times New Roman" w:hAnsi="Times New Roman" w:cs="Times New Roman"/>
          <w:color w:val="000000" w:themeColor="text1"/>
        </w:rPr>
        <w:t xml:space="preserve">В случае </w:t>
      </w:r>
      <w:proofErr w:type="spellStart"/>
      <w:r w:rsidRPr="00C06F1E">
        <w:rPr>
          <w:rFonts w:ascii="Times New Roman" w:hAnsi="Times New Roman" w:cs="Times New Roman"/>
          <w:color w:val="000000" w:themeColor="text1"/>
        </w:rPr>
        <w:t>непредъявления</w:t>
      </w:r>
      <w:proofErr w:type="spellEnd"/>
      <w:r w:rsidRPr="00C06F1E">
        <w:rPr>
          <w:rFonts w:ascii="Times New Roman" w:hAnsi="Times New Roman" w:cs="Times New Roman"/>
          <w:color w:val="000000" w:themeColor="text1"/>
        </w:rPr>
        <w:t xml:space="preserve"> абонементного проездного документа в установленный настоящим пунктом срок по уважительной причине (обстоятельства непреодолимой силы, в период заболевания), подтвержденной документами, он предъявляется после выздоровления, истечения обстоятельств непреодолимой силы.</w:t>
      </w:r>
      <w:proofErr w:type="gramEnd"/>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8. От имени обучающегося, являющегося несовершеннолетним, представление документов, указанных в </w:t>
      </w:r>
      <w:hyperlink w:anchor="P58" w:history="1">
        <w:r w:rsidRPr="00C06F1E">
          <w:rPr>
            <w:rFonts w:ascii="Times New Roman" w:hAnsi="Times New Roman" w:cs="Times New Roman"/>
            <w:color w:val="000000" w:themeColor="text1"/>
          </w:rPr>
          <w:t>подпункте 7.1</w:t>
        </w:r>
      </w:hyperlink>
      <w:r w:rsidRPr="00C06F1E">
        <w:rPr>
          <w:rFonts w:ascii="Times New Roman" w:hAnsi="Times New Roman" w:cs="Times New Roman"/>
          <w:color w:val="000000" w:themeColor="text1"/>
        </w:rPr>
        <w:t xml:space="preserve">, производится его законным представителем в соответствии со </w:t>
      </w:r>
      <w:hyperlink r:id="rId11" w:history="1">
        <w:r w:rsidRPr="00C06F1E">
          <w:rPr>
            <w:rFonts w:ascii="Times New Roman" w:hAnsi="Times New Roman" w:cs="Times New Roman"/>
            <w:color w:val="000000" w:themeColor="text1"/>
          </w:rPr>
          <w:t>статьями 26</w:t>
        </w:r>
      </w:hyperlink>
      <w:r w:rsidRPr="00C06F1E">
        <w:rPr>
          <w:rFonts w:ascii="Times New Roman" w:hAnsi="Times New Roman" w:cs="Times New Roman"/>
          <w:color w:val="000000" w:themeColor="text1"/>
        </w:rPr>
        <w:t xml:space="preserve">, </w:t>
      </w:r>
      <w:hyperlink r:id="rId12" w:history="1">
        <w:r w:rsidRPr="00C06F1E">
          <w:rPr>
            <w:rFonts w:ascii="Times New Roman" w:hAnsi="Times New Roman" w:cs="Times New Roman"/>
            <w:color w:val="000000" w:themeColor="text1"/>
          </w:rPr>
          <w:t>28</w:t>
        </w:r>
      </w:hyperlink>
      <w:r w:rsidRPr="00C06F1E">
        <w:rPr>
          <w:rFonts w:ascii="Times New Roman" w:hAnsi="Times New Roman" w:cs="Times New Roman"/>
          <w:color w:val="000000" w:themeColor="text1"/>
        </w:rPr>
        <w:t xml:space="preserve"> Гражданского кодекса Российской Федерации.</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9. Образовательная организация направляет в срок, установленный соглашением, список получателей компенсации по форме, установленной учреждением, с приложением копий документов, указанных в </w:t>
      </w:r>
      <w:hyperlink w:anchor="P63" w:history="1">
        <w:r w:rsidRPr="00C06F1E">
          <w:rPr>
            <w:rFonts w:ascii="Times New Roman" w:hAnsi="Times New Roman" w:cs="Times New Roman"/>
            <w:color w:val="000000" w:themeColor="text1"/>
          </w:rPr>
          <w:t>подпункте 7.2</w:t>
        </w:r>
      </w:hyperlink>
      <w:r w:rsidRPr="00C06F1E">
        <w:rPr>
          <w:rFonts w:ascii="Times New Roman" w:hAnsi="Times New Roman" w:cs="Times New Roman"/>
          <w:color w:val="000000" w:themeColor="text1"/>
        </w:rPr>
        <w:t xml:space="preserve"> (документы, указанные в </w:t>
      </w:r>
      <w:hyperlink w:anchor="P58" w:history="1">
        <w:r w:rsidRPr="00C06F1E">
          <w:rPr>
            <w:rFonts w:ascii="Times New Roman" w:hAnsi="Times New Roman" w:cs="Times New Roman"/>
            <w:color w:val="000000" w:themeColor="text1"/>
          </w:rPr>
          <w:t>подпункте 7.1</w:t>
        </w:r>
      </w:hyperlink>
      <w:r w:rsidRPr="00C06F1E">
        <w:rPr>
          <w:rFonts w:ascii="Times New Roman" w:hAnsi="Times New Roman" w:cs="Times New Roman"/>
          <w:color w:val="000000" w:themeColor="text1"/>
        </w:rPr>
        <w:t>, прилагаются 1 раз в год).</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10. Учреждение:</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10.1. Проверяет представленные образовательными организациями документы на соответствие требованиям и условиям, установленным настоящим Порядком, принимает решение о выплате или об отказе в выплате компенсации в случае несоответствия представленных согласно </w:t>
      </w:r>
      <w:hyperlink w:anchor="P58" w:history="1">
        <w:r w:rsidRPr="00C06F1E">
          <w:rPr>
            <w:rFonts w:ascii="Times New Roman" w:hAnsi="Times New Roman" w:cs="Times New Roman"/>
            <w:color w:val="000000" w:themeColor="text1"/>
          </w:rPr>
          <w:t>подпункту 7.1</w:t>
        </w:r>
      </w:hyperlink>
      <w:r w:rsidRPr="00C06F1E">
        <w:rPr>
          <w:rFonts w:ascii="Times New Roman" w:hAnsi="Times New Roman" w:cs="Times New Roman"/>
          <w:color w:val="000000" w:themeColor="text1"/>
        </w:rPr>
        <w:t xml:space="preserve"> документов </w:t>
      </w:r>
      <w:hyperlink w:anchor="P47" w:history="1">
        <w:r w:rsidRPr="00C06F1E">
          <w:rPr>
            <w:rFonts w:ascii="Times New Roman" w:hAnsi="Times New Roman" w:cs="Times New Roman"/>
            <w:color w:val="000000" w:themeColor="text1"/>
          </w:rPr>
          <w:t>пунктам 2</w:t>
        </w:r>
      </w:hyperlink>
      <w:r w:rsidRPr="00C06F1E">
        <w:rPr>
          <w:rFonts w:ascii="Times New Roman" w:hAnsi="Times New Roman" w:cs="Times New Roman"/>
          <w:color w:val="000000" w:themeColor="text1"/>
        </w:rPr>
        <w:t xml:space="preserve">, </w:t>
      </w:r>
      <w:hyperlink w:anchor="P50" w:history="1">
        <w:r w:rsidRPr="00C06F1E">
          <w:rPr>
            <w:rFonts w:ascii="Times New Roman" w:hAnsi="Times New Roman" w:cs="Times New Roman"/>
            <w:color w:val="000000" w:themeColor="text1"/>
          </w:rPr>
          <w:t>3</w:t>
        </w:r>
      </w:hyperlink>
      <w:r w:rsidRPr="00C06F1E">
        <w:rPr>
          <w:rFonts w:ascii="Times New Roman" w:hAnsi="Times New Roman" w:cs="Times New Roman"/>
          <w:color w:val="000000" w:themeColor="text1"/>
        </w:rPr>
        <w:t xml:space="preserve"> настоящего Порядка и утверждает его локальным нормативным актом учреждения. В случае принятия решения об отказе в выплате компенсации учреждение информирует в течение 15 дней с даты поступления документов от образовательной </w:t>
      </w:r>
      <w:proofErr w:type="gramStart"/>
      <w:r w:rsidRPr="00C06F1E">
        <w:rPr>
          <w:rFonts w:ascii="Times New Roman" w:hAnsi="Times New Roman" w:cs="Times New Roman"/>
          <w:color w:val="000000" w:themeColor="text1"/>
        </w:rPr>
        <w:t>организации</w:t>
      </w:r>
      <w:proofErr w:type="gramEnd"/>
      <w:r w:rsidRPr="00C06F1E">
        <w:rPr>
          <w:rFonts w:ascii="Times New Roman" w:hAnsi="Times New Roman" w:cs="Times New Roman"/>
          <w:color w:val="000000" w:themeColor="text1"/>
        </w:rPr>
        <w:t xml:space="preserve"> обучающегося о принятом решении способом, указанным в заявлении на получение компенсации.</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10.2. Перечисляет компенсацию в течение 20 дней с даты получения документов от образовательной организации на счета обучающихся, открытые в кредитных организациях.</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10-1. Основаниями для отказа в предоставлении выплаты компенсации являются:</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несоответствие заявителя категориям </w:t>
      </w:r>
      <w:proofErr w:type="gramStart"/>
      <w:r w:rsidRPr="00C06F1E">
        <w:rPr>
          <w:rFonts w:ascii="Times New Roman" w:hAnsi="Times New Roman" w:cs="Times New Roman"/>
          <w:color w:val="000000" w:themeColor="text1"/>
        </w:rPr>
        <w:t>обучающихся</w:t>
      </w:r>
      <w:proofErr w:type="gramEnd"/>
      <w:r w:rsidRPr="00C06F1E">
        <w:rPr>
          <w:rFonts w:ascii="Times New Roman" w:hAnsi="Times New Roman" w:cs="Times New Roman"/>
          <w:color w:val="000000" w:themeColor="text1"/>
        </w:rPr>
        <w:t xml:space="preserve">, указанным в </w:t>
      </w:r>
      <w:hyperlink w:anchor="P47" w:history="1">
        <w:r w:rsidRPr="00C06F1E">
          <w:rPr>
            <w:rFonts w:ascii="Times New Roman" w:hAnsi="Times New Roman" w:cs="Times New Roman"/>
            <w:color w:val="000000" w:themeColor="text1"/>
          </w:rPr>
          <w:t>пункте 2</w:t>
        </w:r>
      </w:hyperlink>
      <w:r w:rsidRPr="00C06F1E">
        <w:rPr>
          <w:rFonts w:ascii="Times New Roman" w:hAnsi="Times New Roman" w:cs="Times New Roman"/>
          <w:color w:val="000000" w:themeColor="text1"/>
        </w:rPr>
        <w:t xml:space="preserve"> настоящего Порядка;</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представление неполного пакета документов, предусмотренных </w:t>
      </w:r>
      <w:hyperlink w:anchor="P57" w:history="1">
        <w:r w:rsidRPr="00C06F1E">
          <w:rPr>
            <w:rFonts w:ascii="Times New Roman" w:hAnsi="Times New Roman" w:cs="Times New Roman"/>
            <w:color w:val="000000" w:themeColor="text1"/>
          </w:rPr>
          <w:t>пунктом 7</w:t>
        </w:r>
      </w:hyperlink>
      <w:r w:rsidRPr="00C06F1E">
        <w:rPr>
          <w:rFonts w:ascii="Times New Roman" w:hAnsi="Times New Roman" w:cs="Times New Roman"/>
          <w:color w:val="000000" w:themeColor="text1"/>
        </w:rPr>
        <w:t xml:space="preserve"> настоящего Порядка;</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 xml:space="preserve">выявление в представленных документах, предусмотренных </w:t>
      </w:r>
      <w:hyperlink w:anchor="P57" w:history="1">
        <w:r w:rsidRPr="00C06F1E">
          <w:rPr>
            <w:rFonts w:ascii="Times New Roman" w:hAnsi="Times New Roman" w:cs="Times New Roman"/>
            <w:color w:val="000000" w:themeColor="text1"/>
          </w:rPr>
          <w:t>пунктом 7</w:t>
        </w:r>
      </w:hyperlink>
      <w:r w:rsidRPr="00C06F1E">
        <w:rPr>
          <w:rFonts w:ascii="Times New Roman" w:hAnsi="Times New Roman" w:cs="Times New Roman"/>
          <w:color w:val="000000" w:themeColor="text1"/>
        </w:rPr>
        <w:t xml:space="preserve"> настоящего Порядка, неполных и (или) недостоверных сведений.</w:t>
      </w:r>
    </w:p>
    <w:p w:rsidR="00C06F1E" w:rsidRPr="00C06F1E" w:rsidRDefault="00C06F1E" w:rsidP="001E1D0C">
      <w:pPr>
        <w:pStyle w:val="ConsPlusNormal"/>
        <w:jc w:val="both"/>
        <w:rPr>
          <w:rFonts w:ascii="Times New Roman" w:hAnsi="Times New Roman" w:cs="Times New Roman"/>
          <w:color w:val="000000" w:themeColor="text1"/>
        </w:rPr>
      </w:pPr>
      <w:r w:rsidRPr="00C06F1E">
        <w:rPr>
          <w:rFonts w:ascii="Times New Roman" w:hAnsi="Times New Roman" w:cs="Times New Roman"/>
          <w:color w:val="000000" w:themeColor="text1"/>
        </w:rPr>
        <w:t>(</w:t>
      </w:r>
      <w:proofErr w:type="spellStart"/>
      <w:r w:rsidRPr="00C06F1E">
        <w:rPr>
          <w:rFonts w:ascii="Times New Roman" w:hAnsi="Times New Roman" w:cs="Times New Roman"/>
          <w:color w:val="000000" w:themeColor="text1"/>
        </w:rPr>
        <w:t>пп</w:t>
      </w:r>
      <w:proofErr w:type="spellEnd"/>
      <w:r w:rsidRPr="00C06F1E">
        <w:rPr>
          <w:rFonts w:ascii="Times New Roman" w:hAnsi="Times New Roman" w:cs="Times New Roman"/>
          <w:color w:val="000000" w:themeColor="text1"/>
        </w:rPr>
        <w:t xml:space="preserve">. 10-1 </w:t>
      </w:r>
      <w:proofErr w:type="gramStart"/>
      <w:r w:rsidRPr="00C06F1E">
        <w:rPr>
          <w:rFonts w:ascii="Times New Roman" w:hAnsi="Times New Roman" w:cs="Times New Roman"/>
          <w:color w:val="000000" w:themeColor="text1"/>
        </w:rPr>
        <w:t>введен</w:t>
      </w:r>
      <w:proofErr w:type="gramEnd"/>
      <w:r w:rsidRPr="00C06F1E">
        <w:rPr>
          <w:rFonts w:ascii="Times New Roman" w:hAnsi="Times New Roman" w:cs="Times New Roman"/>
          <w:color w:val="000000" w:themeColor="text1"/>
        </w:rPr>
        <w:t xml:space="preserve"> </w:t>
      </w:r>
      <w:hyperlink r:id="rId13" w:history="1">
        <w:r w:rsidRPr="00C06F1E">
          <w:rPr>
            <w:rFonts w:ascii="Times New Roman" w:hAnsi="Times New Roman" w:cs="Times New Roman"/>
            <w:color w:val="000000" w:themeColor="text1"/>
          </w:rPr>
          <w:t>постановлением</w:t>
        </w:r>
      </w:hyperlink>
      <w:r w:rsidRPr="00C06F1E">
        <w:rPr>
          <w:rFonts w:ascii="Times New Roman" w:hAnsi="Times New Roman" w:cs="Times New Roman"/>
          <w:color w:val="000000" w:themeColor="text1"/>
        </w:rPr>
        <w:t xml:space="preserve"> Правительства Кировской области от 25.06.2019 N 335-П)</w:t>
      </w:r>
    </w:p>
    <w:p w:rsidR="00C06F1E" w:rsidRPr="00C06F1E" w:rsidRDefault="00C06F1E" w:rsidP="001E1D0C">
      <w:pPr>
        <w:pStyle w:val="ConsPlusNormal"/>
        <w:ind w:firstLine="540"/>
        <w:jc w:val="both"/>
        <w:rPr>
          <w:rFonts w:ascii="Times New Roman" w:hAnsi="Times New Roman" w:cs="Times New Roman"/>
          <w:color w:val="000000" w:themeColor="text1"/>
        </w:rPr>
      </w:pPr>
      <w:r w:rsidRPr="00C06F1E">
        <w:rPr>
          <w:rFonts w:ascii="Times New Roman" w:hAnsi="Times New Roman" w:cs="Times New Roman"/>
          <w:color w:val="000000" w:themeColor="text1"/>
        </w:rPr>
        <w:t>11. Излишне выплаченная компенсация взыскивается в областной бюджет в установленном действующим законодательством порядке.</w:t>
      </w: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Normal"/>
        <w:jc w:val="both"/>
        <w:rPr>
          <w:rFonts w:ascii="Times New Roman" w:hAnsi="Times New Roman" w:cs="Times New Roman"/>
          <w:color w:val="000000" w:themeColor="text1"/>
        </w:rPr>
      </w:pPr>
    </w:p>
    <w:p w:rsidR="00C06F1E" w:rsidRPr="00C06F1E" w:rsidRDefault="00C06F1E">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412C9F" w:rsidRPr="00C06F1E" w:rsidRDefault="00412C9F">
      <w:pPr>
        <w:rPr>
          <w:rFonts w:ascii="Times New Roman" w:hAnsi="Times New Roman" w:cs="Times New Roman"/>
          <w:color w:val="000000" w:themeColor="text1"/>
        </w:rPr>
      </w:pPr>
    </w:p>
    <w:sectPr w:rsidR="00412C9F" w:rsidRPr="00C06F1E" w:rsidSect="00456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06F1E"/>
    <w:rsid w:val="001E1D0C"/>
    <w:rsid w:val="00412C9F"/>
    <w:rsid w:val="008D5F02"/>
    <w:rsid w:val="00B677D1"/>
    <w:rsid w:val="00C06F1E"/>
    <w:rsid w:val="00F96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F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6F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6F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484954416F141C1C9AA0BA1FCD54AB197ED9469070A73D7513535BE7C835EC12DDBAD1B341126D34B360BDBF0B82A147B4E7E18C1809888C84DCEEhAp5M" TargetMode="External"/><Relationship Id="rId13" Type="http://schemas.openxmlformats.org/officeDocument/2006/relationships/hyperlink" Target="consultantplus://offline/ref=08484954416F141C1C9AA0BA1FCD54AB197ED9469070A73D7513535BE7C835EC12DDBAD1B341126D34B360BDBA0B82A147B4E7E18C1809888C84DCEEhAp5M" TargetMode="External"/><Relationship Id="rId3" Type="http://schemas.openxmlformats.org/officeDocument/2006/relationships/webSettings" Target="webSettings.xml"/><Relationship Id="rId7" Type="http://schemas.openxmlformats.org/officeDocument/2006/relationships/hyperlink" Target="consultantplus://offline/ref=08484954416F141C1C9AA0BA1FCD54AB197ED9469070A73D7513535BE7C835EC12DDBAD1B341126D34B360BCBC0B82A147B4E7E18C1809888C84DCEEhAp5M" TargetMode="External"/><Relationship Id="rId12" Type="http://schemas.openxmlformats.org/officeDocument/2006/relationships/hyperlink" Target="consultantplus://offline/ref=08484954416F141C1C9ABEB709A108A21A7D8F4E9270AF692A4F550CB89833B9529DBC84F0051E6A35B834EDFE55DBF201FFEBE39004088Ah9p3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484954416F141C1C9AA0BA1FCD54AB197ED9469071A43A7F1A535BE7C835EC12DDBAD1B341126D34B361B4B20B82A147B4E7E18C1809888C84DCEEhAp5M" TargetMode="External"/><Relationship Id="rId11" Type="http://schemas.openxmlformats.org/officeDocument/2006/relationships/hyperlink" Target="consultantplus://offline/ref=08484954416F141C1C9ABEB709A108A21A7D8F4E9270AF692A4F550CB89833B9529DBC84F0051E6832B834EDFE55DBF201FFEBE39004088Ah9p3M" TargetMode="External"/><Relationship Id="rId5" Type="http://schemas.openxmlformats.org/officeDocument/2006/relationships/hyperlink" Target="consultantplus://offline/ref=08484954416F141C1C9AA0BA1FCD54AB197ED9469070A73D7513535BE7C835EC12DDBAD1B341126D34B360BCBF0B82A147B4E7E18C1809888C84DCEEhAp5M" TargetMode="External"/><Relationship Id="rId15" Type="http://schemas.openxmlformats.org/officeDocument/2006/relationships/theme" Target="theme/theme1.xml"/><Relationship Id="rId10" Type="http://schemas.openxmlformats.org/officeDocument/2006/relationships/hyperlink" Target="consultantplus://offline/ref=08484954416F141C1C9AA0BA1FCD54AB197ED9469070A73D7513535BE7C835EC12DDBAD1B341126D34B360BCB30B82A147B4E7E18C1809888C84DCEEhAp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8484954416F141C1C9AA0BA1FCD54AB197ED9469070A73D7513535BE7C835EC12DDBAD1B341126D34B360BCB20B82A147B4E7E18C1809888C84DCEEhAp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1483</Words>
  <Characters>8455</Characters>
  <Application>Microsoft Office Word</Application>
  <DocSecurity>0</DocSecurity>
  <Lines>70</Lines>
  <Paragraphs>19</Paragraphs>
  <ScaleCrop>false</ScaleCrop>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Shmakova</dc:creator>
  <cp:lastModifiedBy>Shmakova</cp:lastModifiedBy>
  <cp:revision>3</cp:revision>
  <dcterms:created xsi:type="dcterms:W3CDTF">2021-10-22T12:41:00Z</dcterms:created>
  <dcterms:modified xsi:type="dcterms:W3CDTF">2021-10-22T12:44:00Z</dcterms:modified>
</cp:coreProperties>
</file>